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42" w:rsidRPr="001450D1" w:rsidRDefault="00865934" w:rsidP="00F37D67">
      <w:pPr>
        <w:pStyle w:val="Nzev"/>
        <w:tabs>
          <w:tab w:val="right" w:pos="9356"/>
        </w:tabs>
        <w:jc w:val="right"/>
        <w:rPr>
          <w:rFonts w:ascii="Times New Roman" w:hAnsi="Times New Roman" w:cs="Times New Roman"/>
          <w:sz w:val="22"/>
          <w:szCs w:val="22"/>
          <w:lang w:val="cs-CZ"/>
        </w:rPr>
      </w:pPr>
      <w:r w:rsidRPr="001450D1">
        <w:rPr>
          <w:rFonts w:ascii="Times New Roman" w:hAnsi="Times New Roman" w:cs="Times New Roman"/>
          <w:sz w:val="22"/>
          <w:szCs w:val="22"/>
          <w:lang w:val="cs-CZ"/>
        </w:rPr>
        <w:t xml:space="preserve">Příloha č. </w:t>
      </w:r>
      <w:r w:rsidR="006C48EB" w:rsidRPr="001450D1">
        <w:rPr>
          <w:rFonts w:ascii="Times New Roman" w:hAnsi="Times New Roman" w:cs="Times New Roman"/>
          <w:sz w:val="22"/>
          <w:szCs w:val="22"/>
          <w:lang w:val="cs-CZ"/>
        </w:rPr>
        <w:t>6</w:t>
      </w:r>
      <w:r w:rsidR="004D5E42" w:rsidRPr="001450D1">
        <w:rPr>
          <w:rFonts w:ascii="Times New Roman" w:hAnsi="Times New Roman" w:cs="Times New Roman"/>
          <w:sz w:val="22"/>
          <w:szCs w:val="22"/>
          <w:lang w:val="cs-CZ"/>
        </w:rPr>
        <w:t xml:space="preserve"> Návrh kupní smlouvy</w:t>
      </w:r>
    </w:p>
    <w:p w:rsidR="004D5E42" w:rsidRPr="001450D1" w:rsidRDefault="004D5E42" w:rsidP="00E35BBC">
      <w:pPr>
        <w:pStyle w:val="Nzev"/>
        <w:jc w:val="left"/>
        <w:rPr>
          <w:rFonts w:ascii="Times New Roman" w:hAnsi="Times New Roman" w:cs="Times New Roman"/>
          <w:sz w:val="22"/>
          <w:szCs w:val="22"/>
          <w:lang w:val="cs-CZ"/>
        </w:rPr>
      </w:pPr>
    </w:p>
    <w:p w:rsidR="004D5E42" w:rsidRPr="001450D1" w:rsidRDefault="004D5E42">
      <w:pPr>
        <w:pStyle w:val="Nzev"/>
        <w:rPr>
          <w:rFonts w:ascii="Times New Roman" w:hAnsi="Times New Roman" w:cs="Times New Roman"/>
          <w:sz w:val="32"/>
          <w:szCs w:val="32"/>
          <w:lang w:val="cs-CZ"/>
        </w:rPr>
      </w:pPr>
      <w:r w:rsidRPr="001450D1">
        <w:rPr>
          <w:rFonts w:ascii="Times New Roman" w:hAnsi="Times New Roman" w:cs="Times New Roman"/>
          <w:sz w:val="32"/>
          <w:szCs w:val="32"/>
          <w:lang w:val="cs-CZ"/>
        </w:rPr>
        <w:t>Kupní smlouva</w:t>
      </w:r>
    </w:p>
    <w:p w:rsidR="004D5E42" w:rsidRPr="001450D1" w:rsidRDefault="004D5E42">
      <w:pPr>
        <w:spacing w:before="480"/>
        <w:jc w:val="center"/>
        <w:rPr>
          <w:b/>
          <w:bCs/>
          <w:sz w:val="24"/>
          <w:szCs w:val="24"/>
        </w:rPr>
      </w:pPr>
      <w:r w:rsidRPr="001450D1">
        <w:rPr>
          <w:b/>
          <w:bCs/>
          <w:sz w:val="24"/>
          <w:szCs w:val="24"/>
        </w:rPr>
        <w:t>I.</w:t>
      </w:r>
    </w:p>
    <w:p w:rsidR="004D5E42" w:rsidRPr="001450D1" w:rsidRDefault="004D5E42">
      <w:pPr>
        <w:pStyle w:val="Nadpis1"/>
        <w:rPr>
          <w:rFonts w:ascii="Times New Roman" w:hAnsi="Times New Roman" w:cs="Times New Roman"/>
        </w:rPr>
      </w:pPr>
      <w:r w:rsidRPr="001450D1">
        <w:rPr>
          <w:rFonts w:ascii="Times New Roman" w:hAnsi="Times New Roman" w:cs="Times New Roman"/>
        </w:rPr>
        <w:t>Smluvní strany</w:t>
      </w:r>
    </w:p>
    <w:p w:rsidR="004D5E42" w:rsidRPr="001450D1" w:rsidRDefault="004D5E42">
      <w:pPr>
        <w:rPr>
          <w:sz w:val="24"/>
          <w:szCs w:val="24"/>
        </w:rPr>
      </w:pPr>
    </w:p>
    <w:p w:rsidR="004D5E42" w:rsidRPr="001450D1" w:rsidRDefault="004D5E42" w:rsidP="007B17A0">
      <w:pPr>
        <w:numPr>
          <w:ilvl w:val="0"/>
          <w:numId w:val="1"/>
        </w:numPr>
        <w:tabs>
          <w:tab w:val="clear" w:pos="780"/>
          <w:tab w:val="num" w:pos="360"/>
        </w:tabs>
        <w:ind w:left="360" w:hanging="426"/>
        <w:jc w:val="both"/>
        <w:rPr>
          <w:b/>
          <w:bCs/>
          <w:sz w:val="24"/>
          <w:szCs w:val="24"/>
        </w:rPr>
      </w:pPr>
      <w:r w:rsidRPr="001450D1">
        <w:rPr>
          <w:b/>
          <w:bCs/>
          <w:sz w:val="24"/>
          <w:szCs w:val="24"/>
        </w:rPr>
        <w:t>Město Český Krumlov</w:t>
      </w:r>
    </w:p>
    <w:p w:rsidR="004D5E42" w:rsidRPr="001450D1" w:rsidRDefault="004D5E42" w:rsidP="007B17A0">
      <w:pPr>
        <w:tabs>
          <w:tab w:val="num" w:pos="360"/>
          <w:tab w:val="left" w:pos="2410"/>
        </w:tabs>
        <w:ind w:left="360"/>
        <w:jc w:val="both"/>
        <w:rPr>
          <w:sz w:val="24"/>
          <w:szCs w:val="24"/>
        </w:rPr>
      </w:pPr>
      <w:r w:rsidRPr="001450D1">
        <w:rPr>
          <w:sz w:val="24"/>
          <w:szCs w:val="24"/>
        </w:rPr>
        <w:t>se sídlem:</w:t>
      </w:r>
      <w:r w:rsidRPr="001450D1">
        <w:rPr>
          <w:sz w:val="24"/>
          <w:szCs w:val="24"/>
        </w:rPr>
        <w:tab/>
      </w:r>
      <w:r w:rsidRPr="001450D1">
        <w:rPr>
          <w:sz w:val="24"/>
          <w:szCs w:val="24"/>
        </w:rPr>
        <w:tab/>
      </w:r>
      <w:r w:rsidRPr="001450D1">
        <w:rPr>
          <w:sz w:val="24"/>
          <w:szCs w:val="24"/>
        </w:rPr>
        <w:tab/>
      </w:r>
      <w:r w:rsidRPr="001450D1">
        <w:rPr>
          <w:sz w:val="24"/>
          <w:szCs w:val="24"/>
        </w:rPr>
        <w:tab/>
        <w:t>nám. Svornosti 1, 381 01 Český Krumlov</w:t>
      </w:r>
    </w:p>
    <w:p w:rsidR="004D5E42" w:rsidRPr="001450D1" w:rsidRDefault="004D5E42" w:rsidP="007B17A0">
      <w:pPr>
        <w:tabs>
          <w:tab w:val="num" w:pos="360"/>
          <w:tab w:val="left" w:pos="2410"/>
        </w:tabs>
        <w:ind w:left="360"/>
        <w:jc w:val="both"/>
        <w:rPr>
          <w:sz w:val="24"/>
          <w:szCs w:val="24"/>
        </w:rPr>
      </w:pPr>
      <w:r w:rsidRPr="001450D1">
        <w:rPr>
          <w:sz w:val="24"/>
          <w:szCs w:val="24"/>
        </w:rPr>
        <w:t>zastoupen:</w:t>
      </w:r>
      <w:r w:rsidRPr="001450D1">
        <w:rPr>
          <w:sz w:val="24"/>
          <w:szCs w:val="24"/>
        </w:rPr>
        <w:tab/>
      </w:r>
      <w:r w:rsidRPr="001450D1">
        <w:rPr>
          <w:sz w:val="24"/>
          <w:szCs w:val="24"/>
        </w:rPr>
        <w:tab/>
      </w:r>
      <w:r w:rsidRPr="001450D1">
        <w:rPr>
          <w:sz w:val="24"/>
          <w:szCs w:val="24"/>
        </w:rPr>
        <w:tab/>
      </w:r>
      <w:r w:rsidRPr="001450D1">
        <w:rPr>
          <w:sz w:val="24"/>
          <w:szCs w:val="24"/>
        </w:rPr>
        <w:tab/>
        <w:t>Mgr. Daliborem Cardou, starostou města</w:t>
      </w:r>
    </w:p>
    <w:p w:rsidR="004D5E42" w:rsidRPr="001450D1" w:rsidRDefault="004D5E42" w:rsidP="007B17A0">
      <w:pPr>
        <w:tabs>
          <w:tab w:val="num" w:pos="360"/>
          <w:tab w:val="left" w:pos="2410"/>
        </w:tabs>
        <w:ind w:left="360"/>
        <w:jc w:val="both"/>
        <w:rPr>
          <w:sz w:val="24"/>
          <w:szCs w:val="24"/>
        </w:rPr>
      </w:pPr>
      <w:r w:rsidRPr="001450D1">
        <w:rPr>
          <w:sz w:val="24"/>
          <w:szCs w:val="24"/>
        </w:rPr>
        <w:t xml:space="preserve">Kontaktní osoba ve věcech smluvních: </w:t>
      </w:r>
      <w:r w:rsidRPr="001450D1">
        <w:rPr>
          <w:sz w:val="24"/>
          <w:szCs w:val="24"/>
        </w:rPr>
        <w:tab/>
        <w:t>Ing. Monika Petrů</w:t>
      </w:r>
    </w:p>
    <w:p w:rsidR="004D5E42" w:rsidRPr="001450D1" w:rsidRDefault="004D5E42" w:rsidP="007B17A0">
      <w:pPr>
        <w:tabs>
          <w:tab w:val="num" w:pos="360"/>
          <w:tab w:val="left" w:pos="2410"/>
        </w:tabs>
        <w:ind w:left="360"/>
        <w:jc w:val="both"/>
        <w:rPr>
          <w:sz w:val="24"/>
          <w:szCs w:val="24"/>
        </w:rPr>
      </w:pPr>
      <w:r w:rsidRPr="001450D1">
        <w:rPr>
          <w:sz w:val="24"/>
          <w:szCs w:val="24"/>
        </w:rPr>
        <w:t xml:space="preserve">Tel.: 602 470 413, e-mail: </w:t>
      </w:r>
      <w:r w:rsidRPr="001450D1">
        <w:rPr>
          <w:sz w:val="24"/>
          <w:szCs w:val="24"/>
        </w:rPr>
        <w:tab/>
      </w:r>
      <w:r w:rsidRPr="001450D1">
        <w:rPr>
          <w:sz w:val="24"/>
          <w:szCs w:val="24"/>
        </w:rPr>
        <w:tab/>
      </w:r>
      <w:hyperlink r:id="rId8" w:history="1">
        <w:r w:rsidRPr="001450D1">
          <w:rPr>
            <w:rStyle w:val="Hypertextovodkaz"/>
            <w:color w:val="auto"/>
            <w:sz w:val="24"/>
            <w:szCs w:val="24"/>
          </w:rPr>
          <w:t>monika.petru@mu.ckrumlov.cz</w:t>
        </w:r>
      </w:hyperlink>
    </w:p>
    <w:p w:rsidR="004D5E42" w:rsidRPr="001450D1" w:rsidRDefault="004D5E42" w:rsidP="007B17A0">
      <w:pPr>
        <w:tabs>
          <w:tab w:val="num" w:pos="360"/>
          <w:tab w:val="left" w:pos="2410"/>
        </w:tabs>
        <w:ind w:left="360"/>
        <w:jc w:val="both"/>
        <w:rPr>
          <w:sz w:val="24"/>
          <w:szCs w:val="24"/>
        </w:rPr>
      </w:pPr>
      <w:r w:rsidRPr="001450D1">
        <w:rPr>
          <w:sz w:val="24"/>
          <w:szCs w:val="24"/>
        </w:rPr>
        <w:t>Kontaktní osoba ve věcech technických: Mgr. Petr Ondřich</w:t>
      </w:r>
    </w:p>
    <w:p w:rsidR="004D5E42" w:rsidRPr="001450D1" w:rsidRDefault="004D5E42" w:rsidP="007B17A0">
      <w:pPr>
        <w:tabs>
          <w:tab w:val="num" w:pos="360"/>
          <w:tab w:val="left" w:pos="2410"/>
        </w:tabs>
        <w:ind w:left="360"/>
        <w:jc w:val="both"/>
        <w:rPr>
          <w:sz w:val="24"/>
          <w:szCs w:val="24"/>
        </w:rPr>
      </w:pPr>
      <w:proofErr w:type="gramStart"/>
      <w:r w:rsidRPr="001450D1">
        <w:rPr>
          <w:sz w:val="24"/>
          <w:szCs w:val="24"/>
        </w:rPr>
        <w:t>Tel:  773 444 587</w:t>
      </w:r>
      <w:proofErr w:type="gramEnd"/>
      <w:r w:rsidRPr="001450D1">
        <w:rPr>
          <w:sz w:val="24"/>
          <w:szCs w:val="24"/>
        </w:rPr>
        <w:t xml:space="preserve">, e-mail: </w:t>
      </w:r>
      <w:r w:rsidRPr="001450D1">
        <w:rPr>
          <w:sz w:val="24"/>
          <w:szCs w:val="24"/>
        </w:rPr>
        <w:tab/>
      </w:r>
      <w:r w:rsidRPr="001450D1">
        <w:rPr>
          <w:sz w:val="24"/>
          <w:szCs w:val="24"/>
        </w:rPr>
        <w:tab/>
        <w:t>petr.ondrich@zsplesivec.cz</w:t>
      </w:r>
    </w:p>
    <w:p w:rsidR="004D5E42" w:rsidRPr="001450D1" w:rsidRDefault="004D5E42" w:rsidP="007B17A0">
      <w:pPr>
        <w:tabs>
          <w:tab w:val="num" w:pos="360"/>
          <w:tab w:val="left" w:pos="2410"/>
        </w:tabs>
        <w:ind w:left="360"/>
        <w:jc w:val="both"/>
        <w:rPr>
          <w:sz w:val="24"/>
          <w:szCs w:val="24"/>
        </w:rPr>
      </w:pPr>
      <w:r w:rsidRPr="001450D1">
        <w:rPr>
          <w:sz w:val="24"/>
          <w:szCs w:val="24"/>
        </w:rPr>
        <w:t>IČ:</w:t>
      </w:r>
      <w:r w:rsidRPr="001450D1">
        <w:rPr>
          <w:sz w:val="24"/>
          <w:szCs w:val="24"/>
        </w:rPr>
        <w:tab/>
      </w:r>
      <w:r w:rsidRPr="001450D1">
        <w:rPr>
          <w:sz w:val="24"/>
          <w:szCs w:val="24"/>
        </w:rPr>
        <w:tab/>
      </w:r>
      <w:r w:rsidRPr="001450D1">
        <w:rPr>
          <w:sz w:val="24"/>
          <w:szCs w:val="24"/>
        </w:rPr>
        <w:tab/>
      </w:r>
      <w:r w:rsidRPr="001450D1">
        <w:rPr>
          <w:sz w:val="24"/>
          <w:szCs w:val="24"/>
        </w:rPr>
        <w:tab/>
        <w:t>00245836</w:t>
      </w:r>
    </w:p>
    <w:p w:rsidR="004D5E42" w:rsidRPr="001450D1" w:rsidRDefault="004D5E42" w:rsidP="007B17A0">
      <w:pPr>
        <w:tabs>
          <w:tab w:val="num" w:pos="360"/>
          <w:tab w:val="left" w:pos="2410"/>
        </w:tabs>
        <w:ind w:left="360"/>
        <w:jc w:val="both"/>
        <w:rPr>
          <w:sz w:val="24"/>
          <w:szCs w:val="24"/>
        </w:rPr>
      </w:pPr>
      <w:r w:rsidRPr="001450D1">
        <w:rPr>
          <w:sz w:val="24"/>
          <w:szCs w:val="24"/>
        </w:rPr>
        <w:t xml:space="preserve">DIČ:                   </w:t>
      </w:r>
      <w:r w:rsidRPr="001450D1">
        <w:rPr>
          <w:sz w:val="24"/>
          <w:szCs w:val="24"/>
        </w:rPr>
        <w:tab/>
      </w:r>
      <w:r w:rsidRPr="001450D1">
        <w:rPr>
          <w:sz w:val="24"/>
          <w:szCs w:val="24"/>
        </w:rPr>
        <w:tab/>
      </w:r>
      <w:r w:rsidRPr="001450D1">
        <w:rPr>
          <w:sz w:val="24"/>
          <w:szCs w:val="24"/>
        </w:rPr>
        <w:tab/>
      </w:r>
      <w:r w:rsidRPr="001450D1">
        <w:rPr>
          <w:sz w:val="24"/>
          <w:szCs w:val="24"/>
        </w:rPr>
        <w:tab/>
        <w:t>CZ00245836</w:t>
      </w:r>
    </w:p>
    <w:p w:rsidR="004D5E42" w:rsidRPr="001450D1" w:rsidRDefault="004D5E42" w:rsidP="007B17A0">
      <w:pPr>
        <w:tabs>
          <w:tab w:val="num" w:pos="360"/>
          <w:tab w:val="left" w:pos="2410"/>
        </w:tabs>
        <w:ind w:left="360"/>
        <w:jc w:val="both"/>
        <w:rPr>
          <w:sz w:val="24"/>
          <w:szCs w:val="24"/>
        </w:rPr>
      </w:pPr>
      <w:r w:rsidRPr="001450D1">
        <w:rPr>
          <w:sz w:val="24"/>
          <w:szCs w:val="24"/>
        </w:rPr>
        <w:t xml:space="preserve">bankovní spojení: </w:t>
      </w:r>
      <w:r w:rsidRPr="001450D1">
        <w:rPr>
          <w:sz w:val="24"/>
          <w:szCs w:val="24"/>
        </w:rPr>
        <w:tab/>
      </w:r>
      <w:r w:rsidRPr="001450D1">
        <w:rPr>
          <w:sz w:val="24"/>
          <w:szCs w:val="24"/>
        </w:rPr>
        <w:tab/>
      </w:r>
      <w:r w:rsidRPr="001450D1">
        <w:rPr>
          <w:sz w:val="24"/>
          <w:szCs w:val="24"/>
        </w:rPr>
        <w:tab/>
      </w:r>
      <w:r w:rsidRPr="001450D1">
        <w:rPr>
          <w:sz w:val="24"/>
          <w:szCs w:val="24"/>
        </w:rPr>
        <w:tab/>
        <w:t>Komerční banka, a.s.</w:t>
      </w:r>
    </w:p>
    <w:p w:rsidR="004D5E42" w:rsidRPr="001450D1" w:rsidRDefault="004D5E42" w:rsidP="007B17A0">
      <w:pPr>
        <w:tabs>
          <w:tab w:val="num" w:pos="360"/>
          <w:tab w:val="left" w:pos="2410"/>
        </w:tabs>
        <w:ind w:left="360"/>
        <w:jc w:val="both"/>
        <w:rPr>
          <w:sz w:val="24"/>
          <w:szCs w:val="24"/>
        </w:rPr>
      </w:pPr>
      <w:r w:rsidRPr="001450D1">
        <w:rPr>
          <w:sz w:val="24"/>
          <w:szCs w:val="24"/>
        </w:rPr>
        <w:t xml:space="preserve">číslo účtu:               </w:t>
      </w:r>
      <w:r w:rsidRPr="001450D1">
        <w:rPr>
          <w:sz w:val="24"/>
          <w:szCs w:val="24"/>
        </w:rPr>
        <w:tab/>
      </w:r>
      <w:r w:rsidRPr="001450D1">
        <w:rPr>
          <w:sz w:val="24"/>
          <w:szCs w:val="24"/>
        </w:rPr>
        <w:tab/>
      </w:r>
      <w:r w:rsidRPr="001450D1">
        <w:rPr>
          <w:sz w:val="24"/>
          <w:szCs w:val="24"/>
        </w:rPr>
        <w:tab/>
      </w:r>
      <w:r w:rsidRPr="001450D1">
        <w:rPr>
          <w:sz w:val="24"/>
          <w:szCs w:val="24"/>
        </w:rPr>
        <w:tab/>
        <w:t>221241/0100</w:t>
      </w:r>
    </w:p>
    <w:p w:rsidR="004D5E42" w:rsidRPr="001450D1" w:rsidRDefault="004D5E42" w:rsidP="007B17A0">
      <w:pPr>
        <w:tabs>
          <w:tab w:val="num" w:pos="426"/>
          <w:tab w:val="left" w:pos="2410"/>
        </w:tabs>
        <w:ind w:left="360"/>
        <w:jc w:val="both"/>
        <w:rPr>
          <w:sz w:val="24"/>
          <w:szCs w:val="24"/>
        </w:rPr>
      </w:pPr>
      <w:r w:rsidRPr="001450D1">
        <w:rPr>
          <w:sz w:val="24"/>
          <w:szCs w:val="24"/>
        </w:rPr>
        <w:t>(dále jen „</w:t>
      </w:r>
      <w:r w:rsidRPr="001450D1">
        <w:rPr>
          <w:i/>
          <w:iCs/>
          <w:sz w:val="24"/>
          <w:szCs w:val="24"/>
        </w:rPr>
        <w:t>kupující</w:t>
      </w:r>
      <w:r w:rsidRPr="001450D1">
        <w:rPr>
          <w:sz w:val="24"/>
          <w:szCs w:val="24"/>
        </w:rPr>
        <w:t xml:space="preserve">“) </w:t>
      </w:r>
    </w:p>
    <w:p w:rsidR="004D5E42" w:rsidRPr="001450D1" w:rsidRDefault="004D5E42">
      <w:pPr>
        <w:tabs>
          <w:tab w:val="num" w:pos="426"/>
          <w:tab w:val="left" w:pos="2410"/>
        </w:tabs>
        <w:spacing w:before="120"/>
        <w:ind w:firstLine="425"/>
        <w:jc w:val="both"/>
        <w:rPr>
          <w:sz w:val="24"/>
          <w:szCs w:val="24"/>
        </w:rPr>
      </w:pPr>
    </w:p>
    <w:p w:rsidR="004D5E42" w:rsidRPr="001450D1" w:rsidRDefault="004D5E42">
      <w:pPr>
        <w:numPr>
          <w:ilvl w:val="12"/>
          <w:numId w:val="0"/>
        </w:numPr>
        <w:tabs>
          <w:tab w:val="left" w:pos="360"/>
        </w:tabs>
        <w:jc w:val="both"/>
        <w:rPr>
          <w:sz w:val="24"/>
          <w:szCs w:val="24"/>
        </w:rPr>
      </w:pPr>
    </w:p>
    <w:p w:rsidR="004D5E42" w:rsidRPr="001450D1" w:rsidRDefault="004D5E42">
      <w:pPr>
        <w:numPr>
          <w:ilvl w:val="12"/>
          <w:numId w:val="0"/>
        </w:numPr>
        <w:tabs>
          <w:tab w:val="left" w:pos="360"/>
        </w:tabs>
        <w:jc w:val="both"/>
        <w:rPr>
          <w:b/>
          <w:bCs/>
          <w:sz w:val="24"/>
          <w:szCs w:val="24"/>
        </w:rPr>
      </w:pPr>
      <w:r w:rsidRPr="001450D1">
        <w:rPr>
          <w:b/>
          <w:bCs/>
          <w:sz w:val="24"/>
          <w:szCs w:val="24"/>
        </w:rPr>
        <w:t>2.</w:t>
      </w:r>
      <w:r w:rsidRPr="001450D1">
        <w:rPr>
          <w:b/>
          <w:bCs/>
          <w:sz w:val="24"/>
          <w:szCs w:val="24"/>
        </w:rPr>
        <w:tab/>
      </w:r>
      <w:r w:rsidRPr="001450D1">
        <w:rPr>
          <w:i/>
          <w:iCs/>
          <w:sz w:val="24"/>
          <w:szCs w:val="24"/>
          <w:highlight w:val="yellow"/>
        </w:rPr>
        <w:t>doplní dodavatel</w:t>
      </w:r>
    </w:p>
    <w:p w:rsidR="004D5E42" w:rsidRPr="001450D1" w:rsidRDefault="004D5E42">
      <w:pPr>
        <w:numPr>
          <w:ilvl w:val="12"/>
          <w:numId w:val="0"/>
        </w:numPr>
        <w:tabs>
          <w:tab w:val="left" w:pos="360"/>
        </w:tabs>
        <w:ind w:left="360"/>
        <w:jc w:val="both"/>
        <w:rPr>
          <w:sz w:val="24"/>
          <w:szCs w:val="24"/>
        </w:rPr>
      </w:pPr>
      <w:r w:rsidRPr="001450D1">
        <w:rPr>
          <w:sz w:val="24"/>
          <w:szCs w:val="24"/>
        </w:rPr>
        <w:t>se sídlem:</w:t>
      </w:r>
      <w:r w:rsidRPr="001450D1">
        <w:rPr>
          <w:sz w:val="24"/>
          <w:szCs w:val="24"/>
        </w:rPr>
        <w:tab/>
      </w:r>
      <w:r w:rsidRPr="001450D1">
        <w:rPr>
          <w:sz w:val="24"/>
          <w:szCs w:val="24"/>
        </w:rPr>
        <w:tab/>
      </w:r>
      <w:r w:rsidRPr="001450D1">
        <w:rPr>
          <w:sz w:val="24"/>
          <w:szCs w:val="24"/>
        </w:rPr>
        <w:tab/>
      </w:r>
      <w:r w:rsidRPr="001450D1">
        <w:rPr>
          <w:i/>
          <w:iCs/>
          <w:sz w:val="24"/>
          <w:szCs w:val="24"/>
          <w:highlight w:val="yellow"/>
        </w:rPr>
        <w:t>doplní dodavatel</w:t>
      </w:r>
    </w:p>
    <w:p w:rsidR="004D5E42" w:rsidRPr="001450D1" w:rsidRDefault="006C5020">
      <w:pPr>
        <w:numPr>
          <w:ilvl w:val="12"/>
          <w:numId w:val="0"/>
        </w:numPr>
        <w:tabs>
          <w:tab w:val="left" w:pos="360"/>
        </w:tabs>
        <w:ind w:left="360"/>
        <w:jc w:val="both"/>
        <w:rPr>
          <w:i/>
          <w:iCs/>
          <w:sz w:val="24"/>
          <w:szCs w:val="24"/>
        </w:rPr>
      </w:pPr>
      <w:r w:rsidRPr="001450D1">
        <w:rPr>
          <w:sz w:val="24"/>
          <w:szCs w:val="24"/>
        </w:rPr>
        <w:t>zastoupena:</w:t>
      </w:r>
      <w:r w:rsidRPr="001450D1">
        <w:rPr>
          <w:sz w:val="24"/>
          <w:szCs w:val="24"/>
        </w:rPr>
        <w:tab/>
      </w:r>
      <w:r w:rsidRPr="001450D1">
        <w:rPr>
          <w:sz w:val="24"/>
          <w:szCs w:val="24"/>
        </w:rPr>
        <w:tab/>
      </w:r>
      <w:r w:rsidR="004D5E42" w:rsidRPr="001450D1">
        <w:rPr>
          <w:i/>
          <w:iCs/>
          <w:sz w:val="24"/>
          <w:szCs w:val="24"/>
          <w:highlight w:val="yellow"/>
        </w:rPr>
        <w:t>doplní dodavatel</w:t>
      </w:r>
    </w:p>
    <w:p w:rsidR="004D5E42" w:rsidRPr="001450D1" w:rsidRDefault="004D5E42" w:rsidP="009F30F7">
      <w:pPr>
        <w:numPr>
          <w:ilvl w:val="12"/>
          <w:numId w:val="0"/>
        </w:numPr>
        <w:tabs>
          <w:tab w:val="left" w:pos="360"/>
        </w:tabs>
        <w:ind w:left="360"/>
        <w:jc w:val="both"/>
        <w:rPr>
          <w:i/>
          <w:iCs/>
          <w:sz w:val="24"/>
          <w:szCs w:val="24"/>
        </w:rPr>
      </w:pPr>
      <w:r w:rsidRPr="001450D1">
        <w:rPr>
          <w:sz w:val="24"/>
          <w:szCs w:val="24"/>
        </w:rPr>
        <w:t xml:space="preserve">tel.:      </w:t>
      </w:r>
      <w:proofErr w:type="gramStart"/>
      <w:r w:rsidRPr="001450D1">
        <w:rPr>
          <w:sz w:val="24"/>
          <w:szCs w:val="24"/>
        </w:rPr>
        <w:t xml:space="preserve">e-mail:                  </w:t>
      </w:r>
      <w:r w:rsidRPr="001450D1">
        <w:rPr>
          <w:i/>
          <w:iCs/>
          <w:sz w:val="24"/>
          <w:szCs w:val="24"/>
          <w:highlight w:val="yellow"/>
        </w:rPr>
        <w:t>doplní</w:t>
      </w:r>
      <w:proofErr w:type="gramEnd"/>
      <w:r w:rsidRPr="001450D1">
        <w:rPr>
          <w:i/>
          <w:iCs/>
          <w:sz w:val="24"/>
          <w:szCs w:val="24"/>
          <w:highlight w:val="yellow"/>
        </w:rPr>
        <w:t xml:space="preserve"> dodavatel</w:t>
      </w:r>
    </w:p>
    <w:p w:rsidR="004D5E42" w:rsidRPr="001450D1" w:rsidRDefault="004D5E42">
      <w:pPr>
        <w:numPr>
          <w:ilvl w:val="12"/>
          <w:numId w:val="0"/>
        </w:numPr>
        <w:tabs>
          <w:tab w:val="left" w:pos="360"/>
        </w:tabs>
        <w:ind w:left="360"/>
        <w:jc w:val="both"/>
        <w:rPr>
          <w:sz w:val="24"/>
          <w:szCs w:val="24"/>
        </w:rPr>
      </w:pPr>
      <w:r w:rsidRPr="001450D1">
        <w:rPr>
          <w:sz w:val="24"/>
          <w:szCs w:val="24"/>
        </w:rPr>
        <w:t>IČ:</w:t>
      </w:r>
      <w:r w:rsidRPr="001450D1">
        <w:rPr>
          <w:sz w:val="24"/>
          <w:szCs w:val="24"/>
        </w:rPr>
        <w:tab/>
      </w:r>
      <w:r w:rsidRPr="001450D1">
        <w:rPr>
          <w:sz w:val="24"/>
          <w:szCs w:val="24"/>
        </w:rPr>
        <w:tab/>
      </w:r>
      <w:r w:rsidRPr="001450D1">
        <w:rPr>
          <w:sz w:val="24"/>
          <w:szCs w:val="24"/>
        </w:rPr>
        <w:tab/>
      </w:r>
      <w:r w:rsidRPr="001450D1">
        <w:rPr>
          <w:sz w:val="24"/>
          <w:szCs w:val="24"/>
        </w:rPr>
        <w:tab/>
      </w:r>
      <w:r w:rsidRPr="001450D1">
        <w:rPr>
          <w:i/>
          <w:iCs/>
          <w:sz w:val="24"/>
          <w:szCs w:val="24"/>
          <w:highlight w:val="yellow"/>
        </w:rPr>
        <w:t>doplní dodavatel</w:t>
      </w:r>
    </w:p>
    <w:p w:rsidR="004D5E42" w:rsidRPr="001450D1" w:rsidRDefault="004D5E42">
      <w:pPr>
        <w:numPr>
          <w:ilvl w:val="12"/>
          <w:numId w:val="0"/>
        </w:numPr>
        <w:tabs>
          <w:tab w:val="left" w:pos="360"/>
        </w:tabs>
        <w:ind w:left="360"/>
        <w:jc w:val="both"/>
        <w:rPr>
          <w:sz w:val="24"/>
          <w:szCs w:val="24"/>
        </w:rPr>
      </w:pPr>
      <w:r w:rsidRPr="001450D1">
        <w:rPr>
          <w:sz w:val="24"/>
          <w:szCs w:val="24"/>
        </w:rPr>
        <w:t>DIČ:</w:t>
      </w:r>
      <w:r w:rsidRPr="001450D1">
        <w:rPr>
          <w:sz w:val="24"/>
          <w:szCs w:val="24"/>
        </w:rPr>
        <w:tab/>
      </w:r>
      <w:r w:rsidRPr="001450D1">
        <w:rPr>
          <w:sz w:val="24"/>
          <w:szCs w:val="24"/>
        </w:rPr>
        <w:tab/>
      </w:r>
      <w:r w:rsidRPr="001450D1">
        <w:rPr>
          <w:sz w:val="24"/>
          <w:szCs w:val="24"/>
        </w:rPr>
        <w:tab/>
      </w:r>
      <w:r w:rsidRPr="001450D1">
        <w:rPr>
          <w:i/>
          <w:iCs/>
          <w:sz w:val="24"/>
          <w:szCs w:val="24"/>
          <w:highlight w:val="yellow"/>
        </w:rPr>
        <w:t>doplní dodavatel</w:t>
      </w:r>
    </w:p>
    <w:p w:rsidR="004D5E42" w:rsidRPr="001450D1" w:rsidRDefault="004D5E42">
      <w:pPr>
        <w:numPr>
          <w:ilvl w:val="12"/>
          <w:numId w:val="0"/>
        </w:numPr>
        <w:tabs>
          <w:tab w:val="left" w:pos="360"/>
        </w:tabs>
        <w:ind w:left="360"/>
        <w:jc w:val="both"/>
        <w:rPr>
          <w:sz w:val="24"/>
          <w:szCs w:val="24"/>
        </w:rPr>
      </w:pPr>
      <w:r w:rsidRPr="001450D1">
        <w:rPr>
          <w:sz w:val="24"/>
          <w:szCs w:val="24"/>
        </w:rPr>
        <w:t>bankovní spojení:</w:t>
      </w:r>
      <w:r w:rsidRPr="001450D1">
        <w:rPr>
          <w:sz w:val="24"/>
          <w:szCs w:val="24"/>
        </w:rPr>
        <w:tab/>
      </w:r>
      <w:r w:rsidRPr="001450D1">
        <w:rPr>
          <w:sz w:val="24"/>
          <w:szCs w:val="24"/>
        </w:rPr>
        <w:tab/>
      </w:r>
      <w:r w:rsidRPr="001450D1">
        <w:rPr>
          <w:i/>
          <w:iCs/>
          <w:sz w:val="24"/>
          <w:szCs w:val="24"/>
          <w:highlight w:val="yellow"/>
        </w:rPr>
        <w:t>doplní dodavatel</w:t>
      </w:r>
    </w:p>
    <w:p w:rsidR="004D5E42" w:rsidRPr="001450D1" w:rsidRDefault="004D5E42">
      <w:pPr>
        <w:numPr>
          <w:ilvl w:val="12"/>
          <w:numId w:val="0"/>
        </w:numPr>
        <w:tabs>
          <w:tab w:val="left" w:pos="360"/>
        </w:tabs>
        <w:ind w:left="360"/>
        <w:jc w:val="both"/>
        <w:rPr>
          <w:sz w:val="24"/>
          <w:szCs w:val="24"/>
        </w:rPr>
      </w:pPr>
      <w:r w:rsidRPr="001450D1">
        <w:rPr>
          <w:sz w:val="24"/>
          <w:szCs w:val="24"/>
        </w:rPr>
        <w:t>číslo účtu:</w:t>
      </w:r>
      <w:r w:rsidRPr="001450D1">
        <w:rPr>
          <w:sz w:val="24"/>
          <w:szCs w:val="24"/>
        </w:rPr>
        <w:tab/>
      </w:r>
      <w:r w:rsidRPr="001450D1">
        <w:rPr>
          <w:sz w:val="24"/>
          <w:szCs w:val="24"/>
        </w:rPr>
        <w:tab/>
      </w:r>
      <w:r w:rsidRPr="001450D1">
        <w:rPr>
          <w:sz w:val="24"/>
          <w:szCs w:val="24"/>
        </w:rPr>
        <w:tab/>
      </w:r>
      <w:r w:rsidRPr="001450D1">
        <w:rPr>
          <w:i/>
          <w:iCs/>
          <w:sz w:val="24"/>
          <w:szCs w:val="24"/>
          <w:highlight w:val="yellow"/>
        </w:rPr>
        <w:t>doplní dodavatel</w:t>
      </w:r>
    </w:p>
    <w:p w:rsidR="004D5E42" w:rsidRPr="001450D1" w:rsidRDefault="004D5E42">
      <w:pPr>
        <w:numPr>
          <w:ilvl w:val="12"/>
          <w:numId w:val="0"/>
        </w:numPr>
        <w:tabs>
          <w:tab w:val="left" w:pos="360"/>
        </w:tabs>
        <w:spacing w:after="120"/>
        <w:ind w:left="357"/>
        <w:jc w:val="both"/>
        <w:rPr>
          <w:sz w:val="24"/>
          <w:szCs w:val="24"/>
        </w:rPr>
      </w:pPr>
      <w:r w:rsidRPr="001450D1">
        <w:rPr>
          <w:sz w:val="24"/>
          <w:szCs w:val="24"/>
        </w:rPr>
        <w:t xml:space="preserve">zapsána v OR vedeném u KS v </w:t>
      </w:r>
      <w:r w:rsidRPr="001450D1">
        <w:rPr>
          <w:i/>
          <w:iCs/>
          <w:sz w:val="24"/>
          <w:szCs w:val="24"/>
          <w:highlight w:val="yellow"/>
        </w:rPr>
        <w:t>doplní dodavatel</w:t>
      </w:r>
      <w:r w:rsidRPr="001450D1">
        <w:rPr>
          <w:i/>
          <w:iCs/>
          <w:sz w:val="24"/>
          <w:szCs w:val="24"/>
        </w:rPr>
        <w:t>,</w:t>
      </w:r>
      <w:r w:rsidRPr="001450D1">
        <w:rPr>
          <w:sz w:val="24"/>
          <w:szCs w:val="24"/>
        </w:rPr>
        <w:t xml:space="preserve"> oddíle </w:t>
      </w:r>
      <w:r w:rsidRPr="001450D1">
        <w:rPr>
          <w:i/>
          <w:iCs/>
          <w:sz w:val="24"/>
          <w:szCs w:val="24"/>
          <w:highlight w:val="yellow"/>
        </w:rPr>
        <w:t>doplní dodavatel</w:t>
      </w:r>
      <w:r w:rsidRPr="001450D1">
        <w:rPr>
          <w:sz w:val="24"/>
          <w:szCs w:val="24"/>
        </w:rPr>
        <w:t xml:space="preserve">, </w:t>
      </w:r>
      <w:proofErr w:type="gramStart"/>
      <w:r w:rsidRPr="001450D1">
        <w:rPr>
          <w:sz w:val="24"/>
          <w:szCs w:val="24"/>
        </w:rPr>
        <w:t>vložka</w:t>
      </w:r>
      <w:proofErr w:type="gramEnd"/>
      <w:r w:rsidRPr="001450D1">
        <w:rPr>
          <w:sz w:val="24"/>
          <w:szCs w:val="24"/>
        </w:rPr>
        <w:t xml:space="preserve"> </w:t>
      </w:r>
      <w:r w:rsidRPr="001450D1">
        <w:rPr>
          <w:i/>
          <w:iCs/>
          <w:sz w:val="24"/>
          <w:szCs w:val="24"/>
          <w:highlight w:val="yellow"/>
        </w:rPr>
        <w:t xml:space="preserve">doplní </w:t>
      </w:r>
      <w:proofErr w:type="gramStart"/>
      <w:r w:rsidRPr="001450D1">
        <w:rPr>
          <w:i/>
          <w:iCs/>
          <w:sz w:val="24"/>
          <w:szCs w:val="24"/>
          <w:highlight w:val="yellow"/>
        </w:rPr>
        <w:t>dodavatel</w:t>
      </w:r>
      <w:proofErr w:type="gramEnd"/>
    </w:p>
    <w:p w:rsidR="004D5E42" w:rsidRPr="001450D1" w:rsidRDefault="004D5E42">
      <w:pPr>
        <w:numPr>
          <w:ilvl w:val="12"/>
          <w:numId w:val="0"/>
        </w:numPr>
        <w:tabs>
          <w:tab w:val="left" w:pos="360"/>
        </w:tabs>
        <w:ind w:left="360"/>
        <w:jc w:val="both"/>
        <w:rPr>
          <w:sz w:val="24"/>
          <w:szCs w:val="24"/>
        </w:rPr>
      </w:pPr>
      <w:r w:rsidRPr="001450D1">
        <w:rPr>
          <w:sz w:val="24"/>
          <w:szCs w:val="24"/>
        </w:rPr>
        <w:t>(dále jen „</w:t>
      </w:r>
      <w:r w:rsidRPr="001450D1">
        <w:rPr>
          <w:i/>
          <w:iCs/>
          <w:sz w:val="24"/>
          <w:szCs w:val="24"/>
        </w:rPr>
        <w:t>prodávající</w:t>
      </w:r>
      <w:r w:rsidRPr="001450D1">
        <w:rPr>
          <w:sz w:val="24"/>
          <w:szCs w:val="24"/>
        </w:rPr>
        <w:t>“)</w:t>
      </w:r>
    </w:p>
    <w:p w:rsidR="004D5E42" w:rsidRPr="001450D1" w:rsidRDefault="004D5E42" w:rsidP="00B46DA8">
      <w:pPr>
        <w:pStyle w:val="Zpat"/>
        <w:spacing w:before="120"/>
        <w:jc w:val="both"/>
        <w:rPr>
          <w:sz w:val="24"/>
          <w:szCs w:val="24"/>
        </w:rPr>
      </w:pPr>
      <w:r w:rsidRPr="001450D1">
        <w:rPr>
          <w:sz w:val="24"/>
          <w:szCs w:val="24"/>
        </w:rPr>
        <w:t xml:space="preserve">Obě smluvní strany po vzájemném projednání a shodě uzavírají tuto smlouvu na </w:t>
      </w:r>
      <w:r w:rsidR="005F086A" w:rsidRPr="001450D1">
        <w:rPr>
          <w:sz w:val="24"/>
          <w:szCs w:val="24"/>
        </w:rPr>
        <w:t xml:space="preserve">dodávku </w:t>
      </w:r>
      <w:r w:rsidR="0020758C" w:rsidRPr="001450D1">
        <w:rPr>
          <w:sz w:val="24"/>
          <w:szCs w:val="24"/>
        </w:rPr>
        <w:br/>
      </w:r>
      <w:r w:rsidRPr="001450D1">
        <w:rPr>
          <w:sz w:val="24"/>
          <w:szCs w:val="24"/>
        </w:rPr>
        <w:t>a sestavení</w:t>
      </w:r>
      <w:r w:rsidR="003B7E2F" w:rsidRPr="001450D1">
        <w:rPr>
          <w:sz w:val="24"/>
          <w:szCs w:val="24"/>
        </w:rPr>
        <w:t xml:space="preserve"> </w:t>
      </w:r>
      <w:r w:rsidR="003B7E2F" w:rsidRPr="001450D1">
        <w:rPr>
          <w:iCs/>
          <w:sz w:val="24"/>
          <w:szCs w:val="24"/>
        </w:rPr>
        <w:t>experimentálních měřících systémů do učeben fyzika, chemie, biologie a fyziologie</w:t>
      </w:r>
      <w:r w:rsidR="005F086A" w:rsidRPr="001450D1">
        <w:rPr>
          <w:iCs/>
          <w:sz w:val="24"/>
          <w:szCs w:val="24"/>
        </w:rPr>
        <w:t xml:space="preserve"> dle přílohy </w:t>
      </w:r>
      <w:proofErr w:type="gramStart"/>
      <w:r w:rsidR="005F086A" w:rsidRPr="001450D1">
        <w:rPr>
          <w:iCs/>
          <w:sz w:val="24"/>
          <w:szCs w:val="24"/>
        </w:rPr>
        <w:t>č.1 smlouvy</w:t>
      </w:r>
      <w:proofErr w:type="gramEnd"/>
      <w:r w:rsidRPr="001450D1">
        <w:rPr>
          <w:sz w:val="24"/>
          <w:szCs w:val="24"/>
        </w:rPr>
        <w:t xml:space="preserve">, jež bude kupující využívat v souvislosti s realizací projektu „Pořízení vybavení </w:t>
      </w:r>
      <w:r w:rsidR="005F086A" w:rsidRPr="001450D1">
        <w:rPr>
          <w:sz w:val="24"/>
          <w:szCs w:val="24"/>
        </w:rPr>
        <w:br/>
      </w:r>
      <w:r w:rsidRPr="001450D1">
        <w:rPr>
          <w:sz w:val="24"/>
          <w:szCs w:val="24"/>
        </w:rPr>
        <w:t xml:space="preserve">a modernizace tříd ZŠ </w:t>
      </w:r>
      <w:proofErr w:type="spellStart"/>
      <w:r w:rsidRPr="001450D1">
        <w:rPr>
          <w:sz w:val="24"/>
          <w:szCs w:val="24"/>
        </w:rPr>
        <w:t>Plešivec</w:t>
      </w:r>
      <w:proofErr w:type="spellEnd"/>
      <w:r w:rsidRPr="001450D1">
        <w:rPr>
          <w:sz w:val="24"/>
          <w:szCs w:val="24"/>
        </w:rPr>
        <w:t xml:space="preserve">, Český Krumlov,“ </w:t>
      </w:r>
      <w:proofErr w:type="spellStart"/>
      <w:r w:rsidRPr="001450D1">
        <w:rPr>
          <w:sz w:val="24"/>
          <w:szCs w:val="24"/>
        </w:rPr>
        <w:t>reg</w:t>
      </w:r>
      <w:proofErr w:type="spellEnd"/>
      <w:r w:rsidRPr="001450D1">
        <w:rPr>
          <w:sz w:val="24"/>
          <w:szCs w:val="24"/>
        </w:rPr>
        <w:t xml:space="preserve">. č. </w:t>
      </w:r>
      <w:r w:rsidRPr="001450D1">
        <w:rPr>
          <w:rStyle w:val="valuecj"/>
          <w:sz w:val="24"/>
          <w:szCs w:val="24"/>
        </w:rPr>
        <w:t xml:space="preserve">CZ.1.14/2.4.00/34.03271, který bude spolufinancován </w:t>
      </w:r>
      <w:r w:rsidRPr="001450D1">
        <w:rPr>
          <w:sz w:val="24"/>
          <w:szCs w:val="24"/>
        </w:rPr>
        <w:t xml:space="preserve">ze zdrojů Evropské unie v rámci Regionálního operačního programu NUTS II Jihozápad (dále též "ROP NUTS II Jihozápad"), název prioritní osy: Stabilizace a rozvoj měst a obcí, oblast podpory 2.4: Rozvoj infrastruktury základního, středního a vyššího odborného školství. </w:t>
      </w:r>
    </w:p>
    <w:p w:rsidR="004D5E42" w:rsidRPr="001450D1" w:rsidRDefault="004D5E42">
      <w:pPr>
        <w:rPr>
          <w:b/>
          <w:bCs/>
          <w:sz w:val="24"/>
          <w:szCs w:val="24"/>
        </w:rPr>
      </w:pPr>
      <w:r w:rsidRPr="001450D1">
        <w:rPr>
          <w:b/>
          <w:bCs/>
          <w:sz w:val="24"/>
          <w:szCs w:val="24"/>
        </w:rPr>
        <w:br w:type="page"/>
      </w:r>
    </w:p>
    <w:p w:rsidR="004D5E42" w:rsidRPr="001450D1" w:rsidRDefault="004D5E42" w:rsidP="00B46DA8">
      <w:pPr>
        <w:spacing w:before="120"/>
        <w:jc w:val="center"/>
        <w:rPr>
          <w:b/>
          <w:bCs/>
          <w:sz w:val="24"/>
          <w:szCs w:val="24"/>
        </w:rPr>
      </w:pPr>
      <w:r w:rsidRPr="001450D1">
        <w:rPr>
          <w:b/>
          <w:bCs/>
          <w:sz w:val="24"/>
          <w:szCs w:val="24"/>
        </w:rPr>
        <w:lastRenderedPageBreak/>
        <w:t>2. Předmět smlouvy</w:t>
      </w:r>
    </w:p>
    <w:p w:rsidR="004D5E42" w:rsidRPr="001450D1" w:rsidRDefault="004D5E42" w:rsidP="00B46DA8">
      <w:pPr>
        <w:pStyle w:val="NoSpacing1"/>
        <w:numPr>
          <w:ilvl w:val="1"/>
          <w:numId w:val="36"/>
        </w:numPr>
        <w:tabs>
          <w:tab w:val="clear" w:pos="360"/>
          <w:tab w:val="num" w:pos="540"/>
        </w:tabs>
        <w:spacing w:before="120"/>
        <w:ind w:left="540" w:hanging="540"/>
        <w:jc w:val="both"/>
        <w:rPr>
          <w:rFonts w:ascii="Times New Roman" w:hAnsi="Times New Roman" w:cs="Times New Roman"/>
          <w:sz w:val="24"/>
          <w:szCs w:val="24"/>
        </w:rPr>
      </w:pPr>
      <w:r w:rsidRPr="001450D1">
        <w:rPr>
          <w:rFonts w:ascii="Times New Roman" w:hAnsi="Times New Roman" w:cs="Times New Roman"/>
          <w:sz w:val="24"/>
          <w:szCs w:val="24"/>
        </w:rPr>
        <w:t xml:space="preserve">Podkladem pro uzavření této smlouvy je nabídka prodávajícího ze dne </w:t>
      </w:r>
      <w:r w:rsidRPr="001450D1">
        <w:rPr>
          <w:rFonts w:ascii="Times New Roman" w:hAnsi="Times New Roman" w:cs="Times New Roman"/>
          <w:sz w:val="24"/>
          <w:szCs w:val="24"/>
          <w:highlight w:val="yellow"/>
        </w:rPr>
        <w:t>_____</w:t>
      </w:r>
      <w:r w:rsidRPr="001450D1">
        <w:rPr>
          <w:rFonts w:ascii="Times New Roman" w:hAnsi="Times New Roman" w:cs="Times New Roman"/>
          <w:sz w:val="24"/>
          <w:szCs w:val="24"/>
        </w:rPr>
        <w:t xml:space="preserve"> (dále jen „</w:t>
      </w:r>
      <w:r w:rsidRPr="001450D1">
        <w:rPr>
          <w:rFonts w:ascii="Times New Roman" w:hAnsi="Times New Roman" w:cs="Times New Roman"/>
          <w:b/>
          <w:bCs/>
          <w:sz w:val="24"/>
          <w:szCs w:val="24"/>
        </w:rPr>
        <w:t>nabídka</w:t>
      </w:r>
      <w:r w:rsidRPr="001450D1">
        <w:rPr>
          <w:rFonts w:ascii="Times New Roman" w:hAnsi="Times New Roman" w:cs="Times New Roman"/>
          <w:sz w:val="24"/>
          <w:szCs w:val="24"/>
        </w:rPr>
        <w:t xml:space="preserve">“) podaná ve veřejné zakázce malého rozsahu nazvané </w:t>
      </w:r>
      <w:r w:rsidRPr="001450D1">
        <w:rPr>
          <w:rFonts w:ascii="Times New Roman" w:hAnsi="Times New Roman" w:cs="Times New Roman"/>
          <w:b/>
          <w:bCs/>
          <w:sz w:val="24"/>
          <w:szCs w:val="24"/>
        </w:rPr>
        <w:t xml:space="preserve">„Pořízení vybavení a modernizace tříd ZŠ </w:t>
      </w:r>
      <w:proofErr w:type="spellStart"/>
      <w:r w:rsidRPr="001450D1">
        <w:rPr>
          <w:rFonts w:ascii="Times New Roman" w:hAnsi="Times New Roman" w:cs="Times New Roman"/>
          <w:b/>
          <w:bCs/>
          <w:sz w:val="24"/>
          <w:szCs w:val="24"/>
        </w:rPr>
        <w:t>Plešivec</w:t>
      </w:r>
      <w:proofErr w:type="spellEnd"/>
      <w:r w:rsidRPr="001450D1">
        <w:rPr>
          <w:rFonts w:ascii="Times New Roman" w:hAnsi="Times New Roman" w:cs="Times New Roman"/>
          <w:b/>
          <w:bCs/>
          <w:sz w:val="24"/>
          <w:szCs w:val="24"/>
        </w:rPr>
        <w:t xml:space="preserve"> v Českém Krumlově – </w:t>
      </w:r>
      <w:r w:rsidR="003B7E2F" w:rsidRPr="001450D1">
        <w:rPr>
          <w:rFonts w:ascii="Times New Roman" w:hAnsi="Times New Roman" w:cs="Times New Roman"/>
          <w:b/>
          <w:bCs/>
          <w:sz w:val="24"/>
          <w:szCs w:val="24"/>
        </w:rPr>
        <w:t>experimentální měřící systémy</w:t>
      </w:r>
      <w:r w:rsidRPr="001450D1">
        <w:rPr>
          <w:rFonts w:ascii="Times New Roman" w:hAnsi="Times New Roman" w:cs="Times New Roman"/>
          <w:b/>
          <w:bCs/>
          <w:sz w:val="24"/>
          <w:szCs w:val="24"/>
        </w:rPr>
        <w:t>“</w:t>
      </w:r>
      <w:r w:rsidRPr="001450D1">
        <w:rPr>
          <w:rFonts w:ascii="Times New Roman" w:hAnsi="Times New Roman" w:cs="Times New Roman"/>
          <w:sz w:val="24"/>
          <w:szCs w:val="24"/>
        </w:rPr>
        <w:t xml:space="preserve"> (dále jen „</w:t>
      </w:r>
      <w:r w:rsidRPr="001450D1">
        <w:rPr>
          <w:rFonts w:ascii="Times New Roman" w:hAnsi="Times New Roman" w:cs="Times New Roman"/>
          <w:b/>
          <w:bCs/>
          <w:sz w:val="24"/>
          <w:szCs w:val="24"/>
        </w:rPr>
        <w:t>Veřejná zakázka</w:t>
      </w:r>
      <w:r w:rsidRPr="001450D1">
        <w:rPr>
          <w:rFonts w:ascii="Times New Roman" w:hAnsi="Times New Roman" w:cs="Times New Roman"/>
          <w:sz w:val="24"/>
          <w:szCs w:val="24"/>
        </w:rPr>
        <w:t xml:space="preserve">“), zadávané v souladu s pravidly programu a v souladu se Závaznými postupy MMR pro zadávání zakázek spolufinancovaných ze zdrojů EU, nespadajících pod aplikaci zákona č. 137/2006 Sb., </w:t>
      </w:r>
      <w:r w:rsidR="003B7E2F" w:rsidRPr="001450D1">
        <w:rPr>
          <w:rFonts w:ascii="Times New Roman" w:hAnsi="Times New Roman" w:cs="Times New Roman"/>
          <w:sz w:val="24"/>
          <w:szCs w:val="24"/>
        </w:rPr>
        <w:br/>
      </w:r>
      <w:r w:rsidRPr="001450D1">
        <w:rPr>
          <w:rFonts w:ascii="Times New Roman" w:hAnsi="Times New Roman" w:cs="Times New Roman"/>
          <w:sz w:val="24"/>
          <w:szCs w:val="24"/>
        </w:rPr>
        <w:t>o veřejných zakázkách, v programovém období 2007 – 2013 </w:t>
      </w:r>
    </w:p>
    <w:p w:rsidR="004D5E42" w:rsidRPr="001450D1" w:rsidRDefault="004D5E42" w:rsidP="00B46DA8">
      <w:pPr>
        <w:pStyle w:val="NoSpacing1"/>
        <w:numPr>
          <w:ilvl w:val="1"/>
          <w:numId w:val="36"/>
        </w:numPr>
        <w:tabs>
          <w:tab w:val="clear" w:pos="360"/>
          <w:tab w:val="num" w:pos="540"/>
        </w:tabs>
        <w:spacing w:before="120"/>
        <w:ind w:left="540" w:hanging="540"/>
        <w:jc w:val="both"/>
        <w:rPr>
          <w:rFonts w:ascii="Times New Roman" w:hAnsi="Times New Roman" w:cs="Times New Roman"/>
          <w:sz w:val="24"/>
          <w:szCs w:val="24"/>
        </w:rPr>
      </w:pPr>
      <w:r w:rsidRPr="001450D1">
        <w:rPr>
          <w:rFonts w:ascii="Times New Roman" w:hAnsi="Times New Roman" w:cs="Times New Roman"/>
          <w:sz w:val="24"/>
          <w:szCs w:val="24"/>
        </w:rPr>
        <w:t xml:space="preserve">Touto smlouvou se prodávající zavazuje Kupujícímu dodat a odevzdat zboží a poskytnout služby podle této smlouvy, ve stanovených termínech, ve smluveném množství, jakosti, provedení a ceně, předat doklady, které se k tomuto zboží a službám vztahují a umožnit Kupujícímu nabýt vlastnické právo ke zboží.  </w:t>
      </w:r>
    </w:p>
    <w:p w:rsidR="004D5E42" w:rsidRPr="001450D1" w:rsidRDefault="004D5E42" w:rsidP="00B46DA8">
      <w:pPr>
        <w:pStyle w:val="NoSpacing1"/>
        <w:numPr>
          <w:ilvl w:val="1"/>
          <w:numId w:val="36"/>
        </w:numPr>
        <w:tabs>
          <w:tab w:val="clear" w:pos="360"/>
          <w:tab w:val="num" w:pos="540"/>
        </w:tabs>
        <w:spacing w:before="120"/>
        <w:ind w:left="540" w:hanging="540"/>
        <w:jc w:val="both"/>
        <w:rPr>
          <w:rFonts w:ascii="Times New Roman" w:hAnsi="Times New Roman" w:cs="Times New Roman"/>
          <w:sz w:val="24"/>
          <w:szCs w:val="24"/>
        </w:rPr>
      </w:pPr>
      <w:r w:rsidRPr="001450D1">
        <w:rPr>
          <w:rFonts w:ascii="Times New Roman" w:hAnsi="Times New Roman" w:cs="Times New Roman"/>
          <w:sz w:val="24"/>
          <w:szCs w:val="24"/>
        </w:rPr>
        <w:t xml:space="preserve">Kupující se zavazuje předmět plnění převzít a zaplatit za něj sjednanou kupní cenu způsobem </w:t>
      </w:r>
      <w:r w:rsidRPr="001450D1">
        <w:rPr>
          <w:rFonts w:ascii="Times New Roman" w:hAnsi="Times New Roman" w:cs="Times New Roman"/>
          <w:sz w:val="24"/>
          <w:szCs w:val="24"/>
        </w:rPr>
        <w:br/>
        <w:t>a v termínu stanoveném touto smlouvou.</w:t>
      </w:r>
    </w:p>
    <w:p w:rsidR="004D5E42" w:rsidRPr="001450D1" w:rsidRDefault="004D5E42" w:rsidP="00B46DA8">
      <w:pPr>
        <w:spacing w:before="120"/>
        <w:rPr>
          <w:b/>
          <w:bCs/>
          <w:sz w:val="24"/>
          <w:szCs w:val="24"/>
        </w:rPr>
      </w:pPr>
    </w:p>
    <w:p w:rsidR="004D5E42" w:rsidRPr="001450D1" w:rsidRDefault="004D5E42" w:rsidP="00B46DA8">
      <w:pPr>
        <w:spacing w:before="120"/>
        <w:jc w:val="center"/>
        <w:rPr>
          <w:b/>
          <w:bCs/>
          <w:sz w:val="24"/>
          <w:szCs w:val="24"/>
        </w:rPr>
      </w:pPr>
      <w:r w:rsidRPr="001450D1">
        <w:rPr>
          <w:b/>
          <w:bCs/>
          <w:sz w:val="24"/>
          <w:szCs w:val="24"/>
        </w:rPr>
        <w:t>3. Předmět plnění</w:t>
      </w:r>
    </w:p>
    <w:p w:rsidR="000776E5" w:rsidRPr="001450D1" w:rsidRDefault="004D5E42" w:rsidP="00B46DA8">
      <w:pPr>
        <w:pStyle w:val="Zkladntext"/>
        <w:numPr>
          <w:ilvl w:val="0"/>
          <w:numId w:val="37"/>
        </w:numPr>
        <w:tabs>
          <w:tab w:val="clear" w:pos="720"/>
          <w:tab w:val="num" w:pos="540"/>
        </w:tabs>
        <w:spacing w:before="120"/>
        <w:ind w:left="540" w:hanging="540"/>
        <w:jc w:val="both"/>
        <w:rPr>
          <w:rFonts w:ascii="Times New Roman" w:hAnsi="Times New Roman" w:cs="Times New Roman"/>
        </w:rPr>
      </w:pPr>
      <w:r w:rsidRPr="001450D1">
        <w:rPr>
          <w:rFonts w:ascii="Times New Roman" w:hAnsi="Times New Roman" w:cs="Times New Roman"/>
        </w:rPr>
        <w:t xml:space="preserve">Předmětem plnění je dodávka </w:t>
      </w:r>
      <w:proofErr w:type="spellStart"/>
      <w:r w:rsidR="000776E5" w:rsidRPr="001450D1">
        <w:rPr>
          <w:rFonts w:ascii="Times New Roman" w:hAnsi="Times New Roman" w:cs="Times New Roman"/>
        </w:rPr>
        <w:t>dodávka</w:t>
      </w:r>
      <w:proofErr w:type="spellEnd"/>
      <w:r w:rsidR="000776E5" w:rsidRPr="001450D1">
        <w:rPr>
          <w:rFonts w:ascii="Times New Roman" w:hAnsi="Times New Roman" w:cs="Times New Roman"/>
        </w:rPr>
        <w:t xml:space="preserve"> 4 investičních souborů - pořízení </w:t>
      </w:r>
      <w:r w:rsidR="000776E5" w:rsidRPr="001450D1">
        <w:rPr>
          <w:rFonts w:ascii="Times New Roman" w:hAnsi="Times New Roman" w:cs="Times New Roman"/>
          <w:iCs/>
        </w:rPr>
        <w:t>experimentálních měřících systémů do učeben fyzika, chemie, biologie a fyziologie</w:t>
      </w:r>
      <w:r w:rsidRPr="001450D1">
        <w:rPr>
          <w:rFonts w:ascii="Times New Roman" w:hAnsi="Times New Roman" w:cs="Times New Roman"/>
        </w:rPr>
        <w:t xml:space="preserve"> dle nabídky ze dne </w:t>
      </w:r>
      <w:r w:rsidRPr="001450D1">
        <w:rPr>
          <w:rFonts w:ascii="Times New Roman" w:hAnsi="Times New Roman" w:cs="Times New Roman"/>
          <w:highlight w:val="yellow"/>
        </w:rPr>
        <w:t>…….</w:t>
      </w:r>
      <w:r w:rsidRPr="001450D1">
        <w:rPr>
          <w:rFonts w:ascii="Times New Roman" w:hAnsi="Times New Roman" w:cs="Times New Roman"/>
        </w:rPr>
        <w:t xml:space="preserve"> , která tvoří společně s bližší specifikací zboží Přílohu </w:t>
      </w:r>
      <w:proofErr w:type="gramStart"/>
      <w:r w:rsidRPr="001450D1">
        <w:rPr>
          <w:rFonts w:ascii="Times New Roman" w:hAnsi="Times New Roman" w:cs="Times New Roman"/>
        </w:rPr>
        <w:t>č.1 této</w:t>
      </w:r>
      <w:proofErr w:type="gramEnd"/>
      <w:r w:rsidRPr="001450D1">
        <w:rPr>
          <w:rFonts w:ascii="Times New Roman" w:hAnsi="Times New Roman" w:cs="Times New Roman"/>
        </w:rPr>
        <w:t xml:space="preserve"> smlouvy. Součástí předmětu plnění je i doprava předmětu s</w:t>
      </w:r>
      <w:r w:rsidR="004E2EB6" w:rsidRPr="001450D1">
        <w:rPr>
          <w:rFonts w:ascii="Times New Roman" w:hAnsi="Times New Roman" w:cs="Times New Roman"/>
        </w:rPr>
        <w:t xml:space="preserve">mlouvy na místo plnění smlouvy a </w:t>
      </w:r>
      <w:r w:rsidRPr="001450D1">
        <w:rPr>
          <w:rFonts w:ascii="Times New Roman" w:hAnsi="Times New Roman" w:cs="Times New Roman"/>
        </w:rPr>
        <w:t>předání dokumentace k dodanému zboží</w:t>
      </w:r>
      <w:r w:rsidR="000776E5" w:rsidRPr="001450D1">
        <w:rPr>
          <w:rFonts w:ascii="Times New Roman" w:hAnsi="Times New Roman" w:cs="Times New Roman"/>
        </w:rPr>
        <w:t xml:space="preserve"> </w:t>
      </w:r>
      <w:r w:rsidRPr="001450D1">
        <w:rPr>
          <w:rFonts w:ascii="Times New Roman" w:hAnsi="Times New Roman" w:cs="Times New Roman"/>
        </w:rPr>
        <w:t>vč. manuálů pro obsluhu a likvidace odpadů vzniklých při plnění předmětu smlouvy</w:t>
      </w:r>
      <w:r w:rsidRPr="001450D1">
        <w:t>.</w:t>
      </w:r>
      <w:r w:rsidRPr="001450D1">
        <w:rPr>
          <w:rFonts w:ascii="Times New Roman" w:hAnsi="Times New Roman" w:cs="Times New Roman"/>
        </w:rPr>
        <w:t xml:space="preserve">  </w:t>
      </w:r>
    </w:p>
    <w:p w:rsidR="004D5E42" w:rsidRPr="001450D1" w:rsidRDefault="004D5E42" w:rsidP="00B46DA8">
      <w:pPr>
        <w:pStyle w:val="Zkladntext"/>
        <w:numPr>
          <w:ilvl w:val="0"/>
          <w:numId w:val="37"/>
        </w:numPr>
        <w:tabs>
          <w:tab w:val="clear" w:pos="720"/>
          <w:tab w:val="num" w:pos="540"/>
        </w:tabs>
        <w:spacing w:before="120"/>
        <w:ind w:left="540" w:hanging="540"/>
        <w:jc w:val="both"/>
        <w:rPr>
          <w:rFonts w:ascii="Times New Roman" w:hAnsi="Times New Roman" w:cs="Times New Roman"/>
        </w:rPr>
      </w:pPr>
      <w:r w:rsidRPr="001450D1">
        <w:rPr>
          <w:rFonts w:ascii="Times New Roman" w:hAnsi="Times New Roman" w:cs="Times New Roman"/>
        </w:rPr>
        <w:t xml:space="preserve">Součástí předmětu plnění jsou i veškeré doklady požadované právními předpisy k používání předmětu plnění. Prodávající prohlašuje, že předmět plnění splňuje veškeré podmínky stanovené právními předpisy k používání předmětu plnění, a že kupujícímu předal veškeré doklady potřebné </w:t>
      </w:r>
      <w:r w:rsidR="008C3F35" w:rsidRPr="001450D1">
        <w:rPr>
          <w:rFonts w:ascii="Times New Roman" w:hAnsi="Times New Roman" w:cs="Times New Roman"/>
        </w:rPr>
        <w:br/>
      </w:r>
      <w:r w:rsidRPr="001450D1">
        <w:rPr>
          <w:rFonts w:ascii="Times New Roman" w:hAnsi="Times New Roman" w:cs="Times New Roman"/>
        </w:rPr>
        <w:t>k provozování předmětu plnění, za což kupujícímu ručí.</w:t>
      </w:r>
    </w:p>
    <w:p w:rsidR="004D5E42" w:rsidRPr="001450D1" w:rsidRDefault="004D5E42" w:rsidP="00B46DA8">
      <w:pPr>
        <w:pStyle w:val="Zkladntext"/>
        <w:numPr>
          <w:ilvl w:val="0"/>
          <w:numId w:val="37"/>
        </w:numPr>
        <w:tabs>
          <w:tab w:val="clear" w:pos="720"/>
          <w:tab w:val="num" w:pos="540"/>
        </w:tabs>
        <w:spacing w:before="120"/>
        <w:ind w:left="540" w:hanging="540"/>
        <w:jc w:val="both"/>
        <w:rPr>
          <w:rFonts w:ascii="Times New Roman" w:hAnsi="Times New Roman" w:cs="Times New Roman"/>
        </w:rPr>
      </w:pPr>
      <w:r w:rsidRPr="001450D1">
        <w:rPr>
          <w:rFonts w:ascii="Times New Roman" w:hAnsi="Times New Roman" w:cs="Times New Roman"/>
        </w:rPr>
        <w:t>Dále je předmětem plnění bezplatný servis po dobu celé záruční lhůty dle této smlouvy, včetně oprav a dodávky náhradních dílů a doprava zboží</w:t>
      </w:r>
      <w:r w:rsidRPr="001450D1">
        <w:rPr>
          <w:rFonts w:ascii="Times New Roman" w:hAnsi="Times New Roman" w:cs="Times New Roman"/>
          <w:shd w:val="clear" w:color="auto" w:fill="FFFFFF"/>
        </w:rPr>
        <w:t>.</w:t>
      </w:r>
    </w:p>
    <w:p w:rsidR="004D5E42" w:rsidRPr="001450D1" w:rsidRDefault="004D5E42" w:rsidP="00B46DA8">
      <w:pPr>
        <w:spacing w:before="120"/>
        <w:rPr>
          <w:b/>
          <w:bCs/>
          <w:sz w:val="24"/>
          <w:szCs w:val="24"/>
        </w:rPr>
      </w:pPr>
    </w:p>
    <w:p w:rsidR="004D5E42" w:rsidRPr="001450D1" w:rsidRDefault="004D5E42" w:rsidP="00B46DA8">
      <w:pPr>
        <w:tabs>
          <w:tab w:val="left" w:pos="300"/>
          <w:tab w:val="center" w:pos="4536"/>
        </w:tabs>
        <w:spacing w:before="120"/>
        <w:jc w:val="center"/>
        <w:rPr>
          <w:b/>
          <w:bCs/>
          <w:sz w:val="24"/>
          <w:szCs w:val="24"/>
        </w:rPr>
      </w:pPr>
      <w:r w:rsidRPr="001450D1">
        <w:rPr>
          <w:b/>
          <w:bCs/>
          <w:sz w:val="24"/>
          <w:szCs w:val="24"/>
        </w:rPr>
        <w:t>4. Kupní cena a platební podmínky</w:t>
      </w:r>
    </w:p>
    <w:p w:rsidR="004D5E42" w:rsidRPr="001450D1" w:rsidRDefault="004D5E42" w:rsidP="00B46DA8">
      <w:pPr>
        <w:numPr>
          <w:ilvl w:val="0"/>
          <w:numId w:val="38"/>
        </w:numPr>
        <w:tabs>
          <w:tab w:val="clear" w:pos="720"/>
          <w:tab w:val="num" w:pos="540"/>
        </w:tabs>
        <w:spacing w:before="120"/>
        <w:ind w:left="540" w:hanging="540"/>
        <w:jc w:val="both"/>
        <w:rPr>
          <w:b/>
          <w:bCs/>
          <w:sz w:val="24"/>
          <w:szCs w:val="24"/>
        </w:rPr>
      </w:pPr>
      <w:r w:rsidRPr="001450D1">
        <w:rPr>
          <w:b/>
          <w:bCs/>
          <w:sz w:val="24"/>
          <w:szCs w:val="24"/>
        </w:rPr>
        <w:t xml:space="preserve">Kupní cena bez DPH je </w:t>
      </w:r>
      <w:r w:rsidRPr="001450D1">
        <w:rPr>
          <w:b/>
          <w:bCs/>
          <w:sz w:val="24"/>
          <w:szCs w:val="24"/>
          <w:highlight w:val="yellow"/>
        </w:rPr>
        <w:t>…………………………</w:t>
      </w:r>
      <w:proofErr w:type="gramStart"/>
      <w:r w:rsidRPr="001450D1">
        <w:rPr>
          <w:b/>
          <w:bCs/>
          <w:sz w:val="24"/>
          <w:szCs w:val="24"/>
          <w:highlight w:val="yellow"/>
        </w:rPr>
        <w:t>…..</w:t>
      </w:r>
      <w:r w:rsidRPr="001450D1">
        <w:rPr>
          <w:b/>
          <w:bCs/>
          <w:sz w:val="24"/>
          <w:szCs w:val="24"/>
        </w:rPr>
        <w:t>,- Kč</w:t>
      </w:r>
      <w:proofErr w:type="gramEnd"/>
      <w:r w:rsidRPr="001450D1">
        <w:rPr>
          <w:b/>
          <w:bCs/>
          <w:sz w:val="24"/>
          <w:szCs w:val="24"/>
        </w:rPr>
        <w:t>.</w:t>
      </w:r>
    </w:p>
    <w:p w:rsidR="004D5E42" w:rsidRPr="001450D1" w:rsidRDefault="004D5E42" w:rsidP="00B46DA8">
      <w:pPr>
        <w:widowControl w:val="0"/>
        <w:spacing w:before="120"/>
        <w:ind w:left="540"/>
        <w:jc w:val="both"/>
        <w:rPr>
          <w:b/>
          <w:bCs/>
          <w:snapToGrid w:val="0"/>
          <w:sz w:val="24"/>
          <w:szCs w:val="24"/>
        </w:rPr>
      </w:pPr>
      <w:r w:rsidRPr="001450D1">
        <w:rPr>
          <w:b/>
          <w:bCs/>
          <w:snapToGrid w:val="0"/>
          <w:sz w:val="24"/>
          <w:szCs w:val="24"/>
        </w:rPr>
        <w:t xml:space="preserve">DPH ve </w:t>
      </w:r>
      <w:proofErr w:type="gramStart"/>
      <w:r w:rsidRPr="001450D1">
        <w:rPr>
          <w:b/>
          <w:bCs/>
          <w:snapToGrid w:val="0"/>
          <w:sz w:val="24"/>
          <w:szCs w:val="24"/>
        </w:rPr>
        <w:t>výši ........% činí</w:t>
      </w:r>
      <w:proofErr w:type="gramEnd"/>
      <w:r w:rsidRPr="001450D1">
        <w:rPr>
          <w:b/>
          <w:bCs/>
          <w:snapToGrid w:val="0"/>
          <w:sz w:val="24"/>
          <w:szCs w:val="24"/>
        </w:rPr>
        <w:t xml:space="preserve"> </w:t>
      </w:r>
      <w:r w:rsidRPr="001450D1">
        <w:rPr>
          <w:b/>
          <w:bCs/>
          <w:snapToGrid w:val="0"/>
          <w:sz w:val="24"/>
          <w:szCs w:val="24"/>
          <w:highlight w:val="yellow"/>
        </w:rPr>
        <w:t>…………………..,</w:t>
      </w:r>
      <w:r w:rsidRPr="001450D1">
        <w:rPr>
          <w:b/>
          <w:bCs/>
          <w:snapToGrid w:val="0"/>
          <w:sz w:val="24"/>
          <w:szCs w:val="24"/>
        </w:rPr>
        <w:t>- Kč.</w:t>
      </w:r>
    </w:p>
    <w:p w:rsidR="00F473D7" w:rsidRPr="001450D1" w:rsidRDefault="004D5E42" w:rsidP="00B917AF">
      <w:pPr>
        <w:widowControl w:val="0"/>
        <w:spacing w:before="120"/>
        <w:ind w:left="540"/>
        <w:jc w:val="both"/>
        <w:rPr>
          <w:b/>
          <w:bCs/>
          <w:snapToGrid w:val="0"/>
          <w:sz w:val="24"/>
          <w:szCs w:val="24"/>
        </w:rPr>
      </w:pPr>
      <w:r w:rsidRPr="001450D1">
        <w:rPr>
          <w:b/>
          <w:bCs/>
          <w:snapToGrid w:val="0"/>
          <w:sz w:val="24"/>
          <w:szCs w:val="24"/>
        </w:rPr>
        <w:t xml:space="preserve">Celková cena včetně DPH ve výši </w:t>
      </w:r>
      <w:r w:rsidRPr="001450D1">
        <w:rPr>
          <w:b/>
          <w:bCs/>
          <w:snapToGrid w:val="0"/>
          <w:sz w:val="24"/>
          <w:szCs w:val="24"/>
          <w:highlight w:val="yellow"/>
        </w:rPr>
        <w:t>……….</w:t>
      </w:r>
      <w:r w:rsidRPr="001450D1">
        <w:rPr>
          <w:b/>
          <w:bCs/>
          <w:snapToGrid w:val="0"/>
          <w:sz w:val="24"/>
          <w:szCs w:val="24"/>
        </w:rPr>
        <w:t xml:space="preserve"> % činí </w:t>
      </w:r>
      <w:r w:rsidRPr="001450D1">
        <w:rPr>
          <w:b/>
          <w:bCs/>
          <w:snapToGrid w:val="0"/>
          <w:sz w:val="24"/>
          <w:szCs w:val="24"/>
          <w:highlight w:val="yellow"/>
        </w:rPr>
        <w:t>……………..</w:t>
      </w:r>
      <w:r w:rsidRPr="001450D1">
        <w:rPr>
          <w:b/>
          <w:bCs/>
          <w:snapToGrid w:val="0"/>
          <w:sz w:val="24"/>
          <w:szCs w:val="24"/>
        </w:rPr>
        <w:t xml:space="preserve"> </w:t>
      </w:r>
      <w:proofErr w:type="gramStart"/>
      <w:r w:rsidRPr="001450D1">
        <w:rPr>
          <w:b/>
          <w:bCs/>
          <w:snapToGrid w:val="0"/>
          <w:sz w:val="24"/>
          <w:szCs w:val="24"/>
        </w:rPr>
        <w:t>Kč ( slovy</w:t>
      </w:r>
      <w:proofErr w:type="gramEnd"/>
      <w:r w:rsidRPr="001450D1">
        <w:rPr>
          <w:b/>
          <w:bCs/>
          <w:snapToGrid w:val="0"/>
          <w:sz w:val="24"/>
          <w:szCs w:val="24"/>
        </w:rPr>
        <w:t xml:space="preserve"> </w:t>
      </w:r>
      <w:r w:rsidRPr="001450D1">
        <w:rPr>
          <w:b/>
          <w:bCs/>
          <w:snapToGrid w:val="0"/>
          <w:sz w:val="24"/>
          <w:szCs w:val="24"/>
          <w:highlight w:val="yellow"/>
        </w:rPr>
        <w:t>…………………………….</w:t>
      </w:r>
      <w:r w:rsidRPr="001450D1">
        <w:rPr>
          <w:b/>
          <w:bCs/>
          <w:snapToGrid w:val="0"/>
          <w:sz w:val="24"/>
          <w:szCs w:val="24"/>
        </w:rPr>
        <w:t>korun českých)</w:t>
      </w:r>
    </w:p>
    <w:p w:rsidR="00F473D7" w:rsidRPr="001450D1" w:rsidRDefault="00F473D7" w:rsidP="00B46DA8">
      <w:pPr>
        <w:numPr>
          <w:ilvl w:val="0"/>
          <w:numId w:val="38"/>
        </w:numPr>
        <w:tabs>
          <w:tab w:val="clear" w:pos="720"/>
          <w:tab w:val="num" w:pos="540"/>
        </w:tabs>
        <w:spacing w:before="120"/>
        <w:ind w:left="540" w:hanging="540"/>
        <w:jc w:val="both"/>
        <w:rPr>
          <w:sz w:val="24"/>
          <w:szCs w:val="24"/>
        </w:rPr>
      </w:pPr>
      <w:r w:rsidRPr="001450D1">
        <w:rPr>
          <w:sz w:val="24"/>
          <w:szCs w:val="24"/>
        </w:rPr>
        <w:t>Kupující neposkytuje Prodávajícímu zálohu. Nepřipouští se</w:t>
      </w:r>
      <w:r w:rsidR="006C5020" w:rsidRPr="001450D1">
        <w:rPr>
          <w:sz w:val="24"/>
          <w:szCs w:val="24"/>
        </w:rPr>
        <w:t xml:space="preserve"> dílčí plnění a</w:t>
      </w:r>
      <w:r w:rsidRPr="001450D1">
        <w:rPr>
          <w:sz w:val="24"/>
          <w:szCs w:val="24"/>
        </w:rPr>
        <w:t>ni dílčí fakturace.</w:t>
      </w:r>
    </w:p>
    <w:p w:rsidR="004D5E42" w:rsidRPr="001450D1" w:rsidRDefault="004D5E42" w:rsidP="00B46DA8">
      <w:pPr>
        <w:numPr>
          <w:ilvl w:val="0"/>
          <w:numId w:val="38"/>
        </w:numPr>
        <w:tabs>
          <w:tab w:val="clear" w:pos="720"/>
          <w:tab w:val="num" w:pos="540"/>
        </w:tabs>
        <w:spacing w:before="120"/>
        <w:ind w:left="540" w:hanging="540"/>
        <w:jc w:val="both"/>
        <w:rPr>
          <w:sz w:val="24"/>
          <w:szCs w:val="24"/>
        </w:rPr>
      </w:pPr>
      <w:r w:rsidRPr="001450D1">
        <w:rPr>
          <w:sz w:val="24"/>
          <w:szCs w:val="24"/>
        </w:rPr>
        <w:t xml:space="preserve">Kupní cena je stanovena jako nejvýše přípustná a konečná, zahrnuje celý předmět plnění, jak je vymezen v čl. 3 této smlouvy a je v souladu s Přílohou č. 2 </w:t>
      </w:r>
      <w:proofErr w:type="gramStart"/>
      <w:r w:rsidRPr="001450D1">
        <w:rPr>
          <w:sz w:val="24"/>
          <w:szCs w:val="24"/>
        </w:rPr>
        <w:t>t</w:t>
      </w:r>
      <w:r w:rsidR="00B917AF" w:rsidRPr="001450D1">
        <w:rPr>
          <w:sz w:val="24"/>
          <w:szCs w:val="24"/>
        </w:rPr>
        <w:t>éto</w:t>
      </w:r>
      <w:proofErr w:type="gramEnd"/>
      <w:r w:rsidR="00B917AF" w:rsidRPr="001450D1">
        <w:rPr>
          <w:sz w:val="24"/>
          <w:szCs w:val="24"/>
        </w:rPr>
        <w:t xml:space="preserve"> smlouvy – Položkový soupis </w:t>
      </w:r>
      <w:r w:rsidR="00B917AF" w:rsidRPr="001450D1">
        <w:rPr>
          <w:sz w:val="24"/>
          <w:szCs w:val="24"/>
        </w:rPr>
        <w:lastRenderedPageBreak/>
        <w:t>dodávek</w:t>
      </w:r>
      <w:r w:rsidRPr="001450D1">
        <w:rPr>
          <w:sz w:val="24"/>
          <w:szCs w:val="24"/>
        </w:rPr>
        <w:t>. Sjednaná cena obsahuje veškeré náklady a zisk Prodávajícího nezbytné k řádnému a včasnému plnění předmětu smlouvy. Cena obsahuje nejen náklady, které jsou uvedeny ve výchozích dokumentech předaných Kupujícím nebo z nich vyplývají, ale i náklady, které zde uvedeny sice nejsou ani z nich zjevně nevyplývají, ale jejichž vynaložení musí Prodávající z titulu své odbornosti předpokládat a to i na základě zkušeností s prováděním podobných dodávek.</w:t>
      </w:r>
    </w:p>
    <w:p w:rsidR="004D5E42" w:rsidRPr="001450D1" w:rsidRDefault="004D5E42" w:rsidP="00B46DA8">
      <w:pPr>
        <w:numPr>
          <w:ilvl w:val="0"/>
          <w:numId w:val="38"/>
        </w:numPr>
        <w:tabs>
          <w:tab w:val="clear" w:pos="720"/>
          <w:tab w:val="num" w:pos="540"/>
        </w:tabs>
        <w:spacing w:before="120"/>
        <w:ind w:left="540" w:hanging="540"/>
        <w:jc w:val="both"/>
        <w:rPr>
          <w:sz w:val="24"/>
          <w:szCs w:val="24"/>
        </w:rPr>
      </w:pPr>
      <w:r w:rsidRPr="001450D1">
        <w:rPr>
          <w:sz w:val="24"/>
          <w:szCs w:val="24"/>
        </w:rPr>
        <w:t>Kupní cenu je možno překročit pouze v případě, že dojde ke změnám daňových právních předpisů, které budou mít prokazatelný vliv na výši kupní ceny, a to zejména v případě zvýšení sazby DPH.</w:t>
      </w:r>
    </w:p>
    <w:p w:rsidR="004D5E42" w:rsidRPr="001450D1" w:rsidRDefault="004D5E42" w:rsidP="00B46DA8">
      <w:pPr>
        <w:numPr>
          <w:ilvl w:val="0"/>
          <w:numId w:val="38"/>
        </w:numPr>
        <w:tabs>
          <w:tab w:val="clear" w:pos="720"/>
          <w:tab w:val="num" w:pos="540"/>
        </w:tabs>
        <w:spacing w:before="120"/>
        <w:ind w:left="540" w:hanging="540"/>
        <w:jc w:val="both"/>
        <w:rPr>
          <w:sz w:val="24"/>
          <w:szCs w:val="24"/>
        </w:rPr>
      </w:pPr>
      <w:r w:rsidRPr="001450D1">
        <w:rPr>
          <w:sz w:val="24"/>
          <w:szCs w:val="24"/>
        </w:rPr>
        <w:t xml:space="preserve">Kupující se zavazuje zaplatit kupní cenu na základě daňového dokladu – faktury, vystaveného </w:t>
      </w:r>
      <w:r w:rsidRPr="001450D1">
        <w:rPr>
          <w:sz w:val="24"/>
          <w:szCs w:val="24"/>
        </w:rPr>
        <w:br/>
        <w:t>a doručeného prodávajícím kupujícímu po protokolárním dodání předmětu</w:t>
      </w:r>
      <w:r w:rsidR="008C3F35" w:rsidRPr="001450D1">
        <w:rPr>
          <w:sz w:val="24"/>
          <w:szCs w:val="24"/>
        </w:rPr>
        <w:t xml:space="preserve"> plnění</w:t>
      </w:r>
      <w:r w:rsidRPr="001450D1">
        <w:rPr>
          <w:sz w:val="24"/>
          <w:szCs w:val="24"/>
        </w:rPr>
        <w:t xml:space="preserve"> nejpozději do 15 dnů od protokolárního předání a převzetí kompletního předmětu plnění, se splatností 30 kalendářních dní ode dne řádného předání faktury Prodávajícím Kupujícímu. Úhrada bude provedena bezhotovostním platebním převodem. Daňový doklad se považuje za řádně a včas zaplacený, bude-li poslední den této lhůty účtovaná částka odepsána z účtu Kupujícího ve prospěch účtu Prodávajícího uvedeného v záhlaví této smlouvy.</w:t>
      </w:r>
    </w:p>
    <w:p w:rsidR="004D5E42" w:rsidRPr="001450D1" w:rsidRDefault="004D5E42" w:rsidP="00B46DA8">
      <w:pPr>
        <w:numPr>
          <w:ilvl w:val="0"/>
          <w:numId w:val="38"/>
        </w:numPr>
        <w:tabs>
          <w:tab w:val="clear" w:pos="720"/>
          <w:tab w:val="num" w:pos="540"/>
        </w:tabs>
        <w:spacing w:before="120"/>
        <w:ind w:left="540" w:hanging="540"/>
        <w:jc w:val="both"/>
        <w:rPr>
          <w:sz w:val="24"/>
          <w:szCs w:val="24"/>
        </w:rPr>
      </w:pPr>
      <w:r w:rsidRPr="001450D1">
        <w:rPr>
          <w:sz w:val="24"/>
          <w:szCs w:val="24"/>
        </w:rPr>
        <w:t xml:space="preserve">Faktury musí obsahovat číslo a název projektu „Pořízení vybavení a modernizace tříd ZŠ </w:t>
      </w:r>
      <w:proofErr w:type="spellStart"/>
      <w:r w:rsidRPr="001450D1">
        <w:rPr>
          <w:sz w:val="24"/>
          <w:szCs w:val="24"/>
        </w:rPr>
        <w:t>Plešivec</w:t>
      </w:r>
      <w:proofErr w:type="spellEnd"/>
      <w:r w:rsidRPr="001450D1">
        <w:rPr>
          <w:sz w:val="24"/>
          <w:szCs w:val="24"/>
        </w:rPr>
        <w:t xml:space="preserve">, Český Krumlov“ ( </w:t>
      </w:r>
      <w:proofErr w:type="spellStart"/>
      <w:r w:rsidRPr="001450D1">
        <w:rPr>
          <w:sz w:val="24"/>
          <w:szCs w:val="24"/>
        </w:rPr>
        <w:t>reg</w:t>
      </w:r>
      <w:proofErr w:type="spellEnd"/>
      <w:r w:rsidRPr="001450D1">
        <w:rPr>
          <w:sz w:val="24"/>
          <w:szCs w:val="24"/>
        </w:rPr>
        <w:t xml:space="preserve">. </w:t>
      </w:r>
      <w:proofErr w:type="gramStart"/>
      <w:r w:rsidRPr="001450D1">
        <w:rPr>
          <w:sz w:val="24"/>
          <w:szCs w:val="24"/>
        </w:rPr>
        <w:t>č.</w:t>
      </w:r>
      <w:proofErr w:type="gramEnd"/>
      <w:r w:rsidRPr="001450D1">
        <w:rPr>
          <w:sz w:val="24"/>
          <w:szCs w:val="24"/>
        </w:rPr>
        <w:t xml:space="preserve"> </w:t>
      </w:r>
      <w:r w:rsidRPr="001450D1">
        <w:rPr>
          <w:rStyle w:val="valuecj"/>
          <w:sz w:val="24"/>
          <w:szCs w:val="24"/>
        </w:rPr>
        <w:t>CZ.1.14/2.4.00/34.03271</w:t>
      </w:r>
      <w:r w:rsidRPr="001450D1">
        <w:rPr>
          <w:sz w:val="24"/>
          <w:szCs w:val="24"/>
        </w:rPr>
        <w:t xml:space="preserve">) a konstatování o spolufinancování ze zdrojů Evropské unie v rámci Regionálního operačního programu NUTS II Jihozápad, opatření 2.4. </w:t>
      </w:r>
    </w:p>
    <w:p w:rsidR="004D5E42" w:rsidRPr="001450D1" w:rsidRDefault="004D5E42" w:rsidP="00B46DA8">
      <w:pPr>
        <w:numPr>
          <w:ilvl w:val="0"/>
          <w:numId w:val="38"/>
        </w:numPr>
        <w:tabs>
          <w:tab w:val="clear" w:pos="720"/>
          <w:tab w:val="num" w:pos="540"/>
        </w:tabs>
        <w:spacing w:before="120"/>
        <w:ind w:left="540" w:hanging="540"/>
        <w:jc w:val="both"/>
        <w:rPr>
          <w:bCs/>
          <w:sz w:val="24"/>
          <w:szCs w:val="24"/>
        </w:rPr>
      </w:pPr>
      <w:r w:rsidRPr="001450D1">
        <w:rPr>
          <w:bCs/>
          <w:sz w:val="24"/>
          <w:szCs w:val="24"/>
        </w:rPr>
        <w:t xml:space="preserve">Faktura musí být kupujícímu předložena vždy ve dvou originálech. </w:t>
      </w:r>
    </w:p>
    <w:p w:rsidR="004D5E42" w:rsidRPr="001450D1" w:rsidRDefault="004D5E42" w:rsidP="00B46DA8">
      <w:pPr>
        <w:numPr>
          <w:ilvl w:val="0"/>
          <w:numId w:val="38"/>
        </w:numPr>
        <w:tabs>
          <w:tab w:val="clear" w:pos="720"/>
          <w:tab w:val="num" w:pos="540"/>
        </w:tabs>
        <w:spacing w:before="120"/>
        <w:ind w:left="540" w:hanging="540"/>
        <w:jc w:val="both"/>
        <w:rPr>
          <w:sz w:val="24"/>
          <w:szCs w:val="24"/>
        </w:rPr>
      </w:pPr>
      <w:r w:rsidRPr="001450D1">
        <w:rPr>
          <w:sz w:val="24"/>
          <w:szCs w:val="24"/>
        </w:rPr>
        <w:t xml:space="preserve">Faktura musí být správná, úplná, průkazná, srozumitelná a vedená způsobem zaručujícím její trvalost. Faktura musí obsahovat veškeré náležitosti dle předpisů o účetnictví, náležitosti dle daňových předpisů (§ 29 zákona č. 235/2004 Sb., o dani z přidané hodnoty, ve znění pozdějších předpisů). </w:t>
      </w:r>
    </w:p>
    <w:p w:rsidR="004D5E42" w:rsidRPr="001450D1" w:rsidRDefault="004D5E42" w:rsidP="00B46DA8">
      <w:pPr>
        <w:numPr>
          <w:ilvl w:val="0"/>
          <w:numId w:val="38"/>
        </w:numPr>
        <w:tabs>
          <w:tab w:val="clear" w:pos="720"/>
          <w:tab w:val="num" w:pos="540"/>
        </w:tabs>
        <w:spacing w:before="120"/>
        <w:ind w:left="540" w:hanging="540"/>
        <w:jc w:val="both"/>
        <w:rPr>
          <w:sz w:val="24"/>
          <w:szCs w:val="24"/>
        </w:rPr>
      </w:pPr>
      <w:r w:rsidRPr="001450D1">
        <w:rPr>
          <w:sz w:val="24"/>
          <w:szCs w:val="24"/>
        </w:rPr>
        <w:t>Společně s fakturou Prodávající dodá kopie dodacích listů podepsaných pověřenými zástupci obou smluvních stran a akceptační protokol podepsaný pověřenými zástupci obou smluvních stran.</w:t>
      </w:r>
    </w:p>
    <w:p w:rsidR="004D5E42" w:rsidRPr="001450D1" w:rsidRDefault="004D5E42" w:rsidP="00B46DA8">
      <w:pPr>
        <w:numPr>
          <w:ilvl w:val="0"/>
          <w:numId w:val="38"/>
        </w:numPr>
        <w:tabs>
          <w:tab w:val="clear" w:pos="720"/>
          <w:tab w:val="num" w:pos="540"/>
        </w:tabs>
        <w:spacing w:before="120"/>
        <w:ind w:left="540" w:hanging="540"/>
        <w:jc w:val="both"/>
        <w:rPr>
          <w:sz w:val="24"/>
          <w:szCs w:val="24"/>
        </w:rPr>
      </w:pPr>
      <w:r w:rsidRPr="001450D1">
        <w:rPr>
          <w:sz w:val="24"/>
          <w:szCs w:val="24"/>
        </w:rPr>
        <w:t>V případě, že faktura nebude obsahovat potřebné náležitosti nebo bude obsahovat chybné či neúplné údaje (vč. chybně účtované ceny), je kupující oprávněn ji vrátit prodávajícímu k opravě či doplnění s uvedením důvodu vrácení. Vrácení faktury musí být provedeno do data její splatnosti. Po vrácení faktury nové či opravené počíná běžet nová lhůta splatnosti.</w:t>
      </w:r>
    </w:p>
    <w:p w:rsidR="004D5E42" w:rsidRPr="001450D1" w:rsidRDefault="004D5E42" w:rsidP="00B46DA8">
      <w:pPr>
        <w:spacing w:before="120"/>
        <w:jc w:val="both"/>
        <w:rPr>
          <w:sz w:val="24"/>
          <w:szCs w:val="24"/>
        </w:rPr>
      </w:pPr>
    </w:p>
    <w:p w:rsidR="004D5E42" w:rsidRPr="001450D1" w:rsidRDefault="004D5E42" w:rsidP="00B46DA8">
      <w:pPr>
        <w:pStyle w:val="Nadpis3"/>
        <w:spacing w:before="120"/>
        <w:jc w:val="center"/>
        <w:rPr>
          <w:rFonts w:ascii="Times New Roman" w:hAnsi="Times New Roman" w:cs="Times New Roman"/>
          <w:color w:val="auto"/>
          <w:sz w:val="24"/>
          <w:szCs w:val="24"/>
        </w:rPr>
      </w:pPr>
      <w:r w:rsidRPr="001450D1">
        <w:rPr>
          <w:rFonts w:ascii="Times New Roman" w:hAnsi="Times New Roman" w:cs="Times New Roman"/>
          <w:color w:val="auto"/>
          <w:sz w:val="24"/>
          <w:szCs w:val="24"/>
        </w:rPr>
        <w:t>5. Místo a doba plnění a dodací podmínky</w:t>
      </w:r>
    </w:p>
    <w:p w:rsidR="004D5E42" w:rsidRPr="001450D1" w:rsidRDefault="004D5E42" w:rsidP="00B46DA8">
      <w:pPr>
        <w:numPr>
          <w:ilvl w:val="0"/>
          <w:numId w:val="39"/>
        </w:numPr>
        <w:tabs>
          <w:tab w:val="clear" w:pos="720"/>
          <w:tab w:val="num" w:pos="540"/>
        </w:tabs>
        <w:spacing w:before="120"/>
        <w:ind w:left="540" w:hanging="540"/>
        <w:jc w:val="both"/>
        <w:rPr>
          <w:sz w:val="24"/>
          <w:szCs w:val="24"/>
        </w:rPr>
      </w:pPr>
      <w:r w:rsidRPr="001450D1">
        <w:rPr>
          <w:sz w:val="24"/>
          <w:szCs w:val="24"/>
        </w:rPr>
        <w:t>Místem plnění je budova</w:t>
      </w:r>
      <w:r w:rsidR="00CF57A1" w:rsidRPr="001450D1">
        <w:rPr>
          <w:sz w:val="24"/>
          <w:szCs w:val="24"/>
        </w:rPr>
        <w:t xml:space="preserve"> Základní školy Český Krumlov</w:t>
      </w:r>
      <w:r w:rsidRPr="001450D1">
        <w:rPr>
          <w:sz w:val="24"/>
          <w:szCs w:val="24"/>
        </w:rPr>
        <w:t xml:space="preserve">, </w:t>
      </w:r>
      <w:proofErr w:type="spellStart"/>
      <w:r w:rsidRPr="001450D1">
        <w:rPr>
          <w:sz w:val="24"/>
          <w:szCs w:val="24"/>
        </w:rPr>
        <w:t>Plešivec</w:t>
      </w:r>
      <w:proofErr w:type="spellEnd"/>
      <w:r w:rsidRPr="001450D1">
        <w:rPr>
          <w:sz w:val="24"/>
          <w:szCs w:val="24"/>
        </w:rPr>
        <w:t xml:space="preserve"> 249, Český Krumlov, nestanoví-li Kupující jinak. Zahájení plnění bude po písemném pokynu k zahájení plnění předmětu smlouvy. </w:t>
      </w:r>
      <w:r w:rsidR="00FC5BEB" w:rsidRPr="001450D1">
        <w:rPr>
          <w:sz w:val="24"/>
          <w:szCs w:val="24"/>
        </w:rPr>
        <w:t xml:space="preserve">Nedá-li Kupující tento písemný pokyn k zahájení plnění předmětu smlouvy ve lhůtě 1 roku od uzavření této smlouvy, jsou účastníci oprávněni od této smlouvy odstoupit bez udání důvodu. </w:t>
      </w:r>
      <w:r w:rsidRPr="001450D1">
        <w:rPr>
          <w:sz w:val="24"/>
          <w:szCs w:val="24"/>
        </w:rPr>
        <w:t>Termín zahájení je odvislý od podepsání Smlouvy o podmínkách poskytnutí dotace z ROP NUTS II Jihozápad.</w:t>
      </w:r>
    </w:p>
    <w:p w:rsidR="004D5E42" w:rsidRPr="001450D1" w:rsidRDefault="004D5E42" w:rsidP="00B46DA8">
      <w:pPr>
        <w:numPr>
          <w:ilvl w:val="0"/>
          <w:numId w:val="39"/>
        </w:numPr>
        <w:tabs>
          <w:tab w:val="clear" w:pos="720"/>
          <w:tab w:val="num" w:pos="540"/>
        </w:tabs>
        <w:spacing w:before="120"/>
        <w:ind w:left="540" w:hanging="540"/>
        <w:jc w:val="both"/>
        <w:rPr>
          <w:sz w:val="24"/>
          <w:szCs w:val="24"/>
        </w:rPr>
      </w:pPr>
      <w:r w:rsidRPr="001450D1">
        <w:rPr>
          <w:sz w:val="24"/>
          <w:szCs w:val="24"/>
        </w:rPr>
        <w:lastRenderedPageBreak/>
        <w:t>Zboží uvedené v čl. 3. prodávající dodá a umístí v jedné etapě v t</w:t>
      </w:r>
      <w:r w:rsidR="00591899" w:rsidRPr="001450D1">
        <w:rPr>
          <w:sz w:val="24"/>
          <w:szCs w:val="24"/>
        </w:rPr>
        <w:t>ermínu dle předchozí domluvy s K</w:t>
      </w:r>
      <w:r w:rsidRPr="001450D1">
        <w:rPr>
          <w:sz w:val="24"/>
          <w:szCs w:val="24"/>
        </w:rPr>
        <w:t xml:space="preserve">upujícím, nejpozději však </w:t>
      </w:r>
      <w:proofErr w:type="gramStart"/>
      <w:r w:rsidRPr="001450D1">
        <w:rPr>
          <w:sz w:val="24"/>
          <w:szCs w:val="24"/>
        </w:rPr>
        <w:t>13.5.2015</w:t>
      </w:r>
      <w:proofErr w:type="gramEnd"/>
      <w:r w:rsidRPr="001450D1">
        <w:rPr>
          <w:sz w:val="24"/>
          <w:szCs w:val="24"/>
        </w:rPr>
        <w:t>. Dohodnutý termín plnění je stanoven jako limitní. Dodávka může být plněna před tímto termínem nebo právě v tomto termínu, nikoliv po tomto termínu.</w:t>
      </w:r>
    </w:p>
    <w:p w:rsidR="004D5E42" w:rsidRPr="001450D1" w:rsidRDefault="00CF57A1" w:rsidP="00B46DA8">
      <w:pPr>
        <w:numPr>
          <w:ilvl w:val="0"/>
          <w:numId w:val="39"/>
        </w:numPr>
        <w:tabs>
          <w:tab w:val="clear" w:pos="720"/>
          <w:tab w:val="num" w:pos="540"/>
        </w:tabs>
        <w:spacing w:before="120"/>
        <w:ind w:left="540" w:hanging="540"/>
        <w:jc w:val="both"/>
        <w:rPr>
          <w:sz w:val="24"/>
          <w:szCs w:val="24"/>
        </w:rPr>
      </w:pPr>
      <w:r w:rsidRPr="001450D1">
        <w:rPr>
          <w:sz w:val="24"/>
          <w:szCs w:val="24"/>
        </w:rPr>
        <w:t>Kupující bude informovat P</w:t>
      </w:r>
      <w:r w:rsidR="004D5E42" w:rsidRPr="001450D1">
        <w:rPr>
          <w:sz w:val="24"/>
          <w:szCs w:val="24"/>
        </w:rPr>
        <w:t>rodávajícího o přesném termínu připravenosti pracoviště k dodání zboží, a to nejméně 5 dní před započetím instalace.</w:t>
      </w:r>
    </w:p>
    <w:p w:rsidR="004D5E42" w:rsidRPr="001450D1" w:rsidRDefault="004D5E42" w:rsidP="00B46DA8">
      <w:pPr>
        <w:numPr>
          <w:ilvl w:val="0"/>
          <w:numId w:val="39"/>
        </w:numPr>
        <w:tabs>
          <w:tab w:val="clear" w:pos="720"/>
          <w:tab w:val="num" w:pos="540"/>
        </w:tabs>
        <w:spacing w:before="120"/>
        <w:ind w:left="540" w:hanging="540"/>
        <w:jc w:val="both"/>
        <w:rPr>
          <w:sz w:val="24"/>
          <w:szCs w:val="24"/>
        </w:rPr>
      </w:pPr>
      <w:r w:rsidRPr="001450D1">
        <w:rPr>
          <w:sz w:val="24"/>
          <w:szCs w:val="24"/>
        </w:rPr>
        <w:t>Dodávka se považuje podle této smlouvy za splněnou, pokud zboží bylo:</w:t>
      </w:r>
    </w:p>
    <w:p w:rsidR="004D5E42" w:rsidRPr="001450D1" w:rsidRDefault="004D5E42" w:rsidP="00CF57A1">
      <w:pPr>
        <w:numPr>
          <w:ilvl w:val="1"/>
          <w:numId w:val="45"/>
        </w:numPr>
        <w:spacing w:before="120"/>
        <w:jc w:val="both"/>
        <w:rPr>
          <w:sz w:val="24"/>
          <w:szCs w:val="24"/>
        </w:rPr>
      </w:pPr>
      <w:r w:rsidRPr="001450D1">
        <w:rPr>
          <w:sz w:val="24"/>
          <w:szCs w:val="24"/>
        </w:rPr>
        <w:t xml:space="preserve">řádně předáno </w:t>
      </w:r>
      <w:r w:rsidR="001450D1">
        <w:rPr>
          <w:sz w:val="24"/>
          <w:szCs w:val="24"/>
        </w:rPr>
        <w:t xml:space="preserve">v rozsahu dle přílohy </w:t>
      </w:r>
      <w:proofErr w:type="gramStart"/>
      <w:r w:rsidR="001450D1">
        <w:rPr>
          <w:sz w:val="24"/>
          <w:szCs w:val="24"/>
        </w:rPr>
        <w:t xml:space="preserve">č.1 </w:t>
      </w:r>
      <w:r w:rsidR="00CF57A1" w:rsidRPr="001450D1">
        <w:rPr>
          <w:sz w:val="24"/>
          <w:szCs w:val="24"/>
        </w:rPr>
        <w:t>smlouvy</w:t>
      </w:r>
      <w:proofErr w:type="gramEnd"/>
      <w:r w:rsidR="00CF57A1" w:rsidRPr="001450D1">
        <w:rPr>
          <w:sz w:val="24"/>
          <w:szCs w:val="24"/>
        </w:rPr>
        <w:t xml:space="preserve"> a dle bodu 3.1 čl.3 </w:t>
      </w:r>
      <w:r w:rsidRPr="001450D1">
        <w:rPr>
          <w:sz w:val="24"/>
          <w:szCs w:val="24"/>
        </w:rPr>
        <w:t>včetně příslušné dokumentace,</w:t>
      </w:r>
    </w:p>
    <w:p w:rsidR="004D5E42" w:rsidRPr="001450D1" w:rsidRDefault="004D5E42" w:rsidP="00B46DA8">
      <w:pPr>
        <w:numPr>
          <w:ilvl w:val="1"/>
          <w:numId w:val="45"/>
        </w:numPr>
        <w:spacing w:before="120"/>
        <w:rPr>
          <w:sz w:val="24"/>
          <w:szCs w:val="24"/>
        </w:rPr>
      </w:pPr>
      <w:r w:rsidRPr="001450D1">
        <w:rPr>
          <w:sz w:val="24"/>
          <w:szCs w:val="24"/>
        </w:rPr>
        <w:t>protokolárně převzato Kupujícím v místě plnění formou zápisu o předání a převzetí obsahující potvrzení o funkčnosti zboží.</w:t>
      </w:r>
      <w:r w:rsidR="00591899" w:rsidRPr="001450D1">
        <w:rPr>
          <w:sz w:val="24"/>
          <w:szCs w:val="24"/>
        </w:rPr>
        <w:t xml:space="preserve"> </w:t>
      </w:r>
      <w:r w:rsidRPr="001450D1">
        <w:rPr>
          <w:sz w:val="24"/>
          <w:szCs w:val="24"/>
        </w:rPr>
        <w:t>Ujednání o závazku poskytovat kupujícímu bezplatný servis po dobu celé záruční lhůty (čl. 3.3) tím není dotčeno.</w:t>
      </w:r>
    </w:p>
    <w:p w:rsidR="004D5E42" w:rsidRPr="001450D1" w:rsidRDefault="004D5E42" w:rsidP="002965BB">
      <w:pPr>
        <w:spacing w:before="120"/>
        <w:ind w:left="567" w:hanging="567"/>
        <w:rPr>
          <w:sz w:val="24"/>
          <w:szCs w:val="24"/>
        </w:rPr>
      </w:pPr>
      <w:r w:rsidRPr="001450D1">
        <w:rPr>
          <w:sz w:val="24"/>
          <w:szCs w:val="24"/>
        </w:rPr>
        <w:t>5.5. Po splnění dodávky zboží bude vyhotoven zápis o předání a převzetí předmětu plnění, který bude obsahovat níže uvedené náležitosti:</w:t>
      </w:r>
    </w:p>
    <w:p w:rsidR="004D5E42" w:rsidRPr="001450D1" w:rsidRDefault="004D5E42" w:rsidP="00B46DA8">
      <w:pPr>
        <w:numPr>
          <w:ilvl w:val="1"/>
          <w:numId w:val="44"/>
        </w:numPr>
        <w:spacing w:before="120"/>
        <w:rPr>
          <w:sz w:val="24"/>
          <w:szCs w:val="24"/>
        </w:rPr>
      </w:pPr>
      <w:r w:rsidRPr="001450D1">
        <w:rPr>
          <w:sz w:val="24"/>
          <w:szCs w:val="24"/>
        </w:rPr>
        <w:t>označení dodacího listu – zápisu o předání a převzetí zboží,</w:t>
      </w:r>
    </w:p>
    <w:p w:rsidR="004D5E42" w:rsidRPr="001450D1" w:rsidRDefault="004D5E42" w:rsidP="00B46DA8">
      <w:pPr>
        <w:numPr>
          <w:ilvl w:val="1"/>
          <w:numId w:val="44"/>
        </w:numPr>
        <w:spacing w:before="120"/>
        <w:rPr>
          <w:sz w:val="24"/>
          <w:szCs w:val="24"/>
        </w:rPr>
      </w:pPr>
      <w:r w:rsidRPr="001450D1">
        <w:rPr>
          <w:sz w:val="24"/>
          <w:szCs w:val="24"/>
        </w:rPr>
        <w:t>název a sídlo Prodávajícího a Kupujícího,</w:t>
      </w:r>
    </w:p>
    <w:p w:rsidR="004D5E42" w:rsidRPr="001450D1" w:rsidRDefault="004D5E42" w:rsidP="00B46DA8">
      <w:pPr>
        <w:numPr>
          <w:ilvl w:val="1"/>
          <w:numId w:val="44"/>
        </w:numPr>
        <w:spacing w:before="120"/>
        <w:rPr>
          <w:sz w:val="24"/>
          <w:szCs w:val="24"/>
        </w:rPr>
      </w:pPr>
      <w:r w:rsidRPr="001450D1">
        <w:rPr>
          <w:sz w:val="24"/>
          <w:szCs w:val="24"/>
        </w:rPr>
        <w:t>označení kupní smlouvy,</w:t>
      </w:r>
    </w:p>
    <w:p w:rsidR="004D5E42" w:rsidRPr="001450D1" w:rsidRDefault="004D5E42" w:rsidP="00B46DA8">
      <w:pPr>
        <w:numPr>
          <w:ilvl w:val="1"/>
          <w:numId w:val="44"/>
        </w:numPr>
        <w:spacing w:before="120"/>
        <w:rPr>
          <w:sz w:val="24"/>
          <w:szCs w:val="24"/>
        </w:rPr>
      </w:pPr>
      <w:r w:rsidRPr="001450D1">
        <w:rPr>
          <w:sz w:val="24"/>
          <w:szCs w:val="24"/>
        </w:rPr>
        <w:t>označení dodaného zboží včetně výrobního čísla,</w:t>
      </w:r>
    </w:p>
    <w:p w:rsidR="004D5E42" w:rsidRPr="001450D1" w:rsidRDefault="004D5E42" w:rsidP="00B46DA8">
      <w:pPr>
        <w:numPr>
          <w:ilvl w:val="1"/>
          <w:numId w:val="44"/>
        </w:numPr>
        <w:spacing w:before="120"/>
        <w:rPr>
          <w:sz w:val="24"/>
          <w:szCs w:val="24"/>
        </w:rPr>
      </w:pPr>
      <w:r w:rsidRPr="001450D1">
        <w:rPr>
          <w:sz w:val="24"/>
          <w:szCs w:val="24"/>
        </w:rPr>
        <w:t xml:space="preserve">datum dodání, </w:t>
      </w:r>
    </w:p>
    <w:p w:rsidR="004D5E42" w:rsidRPr="001450D1" w:rsidRDefault="004D5E42" w:rsidP="00B46DA8">
      <w:pPr>
        <w:numPr>
          <w:ilvl w:val="1"/>
          <w:numId w:val="44"/>
        </w:numPr>
        <w:spacing w:before="120"/>
        <w:rPr>
          <w:sz w:val="24"/>
          <w:szCs w:val="24"/>
        </w:rPr>
      </w:pPr>
      <w:r w:rsidRPr="001450D1">
        <w:rPr>
          <w:sz w:val="24"/>
          <w:szCs w:val="24"/>
        </w:rPr>
        <w:t>stav předmětu plnění v okamžiku jeho předání a převzetí,</w:t>
      </w:r>
    </w:p>
    <w:p w:rsidR="004D5E42" w:rsidRPr="001450D1" w:rsidRDefault="004D5E42" w:rsidP="00B46DA8">
      <w:pPr>
        <w:numPr>
          <w:ilvl w:val="1"/>
          <w:numId w:val="44"/>
        </w:numPr>
        <w:spacing w:before="120"/>
        <w:rPr>
          <w:sz w:val="24"/>
          <w:szCs w:val="24"/>
        </w:rPr>
      </w:pPr>
      <w:r w:rsidRPr="001450D1">
        <w:rPr>
          <w:sz w:val="24"/>
          <w:szCs w:val="24"/>
        </w:rPr>
        <w:t>seznam předaných dokladů.</w:t>
      </w:r>
    </w:p>
    <w:p w:rsidR="004D5E42" w:rsidRPr="001450D1" w:rsidRDefault="004D5E42" w:rsidP="00B46DA8">
      <w:pPr>
        <w:numPr>
          <w:ilvl w:val="0"/>
          <w:numId w:val="40"/>
        </w:numPr>
        <w:tabs>
          <w:tab w:val="clear" w:pos="720"/>
          <w:tab w:val="num" w:pos="540"/>
        </w:tabs>
        <w:spacing w:before="120"/>
        <w:ind w:left="540" w:hanging="540"/>
        <w:jc w:val="both"/>
        <w:rPr>
          <w:b/>
          <w:bCs/>
          <w:sz w:val="24"/>
          <w:szCs w:val="24"/>
        </w:rPr>
      </w:pPr>
      <w:r w:rsidRPr="001450D1">
        <w:rPr>
          <w:sz w:val="24"/>
          <w:szCs w:val="24"/>
        </w:rPr>
        <w:t>Zápis o předání a převzetí zboží podepíší oprávnění zástupci obou smluvních stran, přičemž podpisem zápisu o předání a převzetí dochází k převzetí a předání zboží a ke splnění předmětu dodávky.</w:t>
      </w:r>
    </w:p>
    <w:p w:rsidR="004D5E42" w:rsidRPr="001450D1" w:rsidRDefault="004D5E42" w:rsidP="00B46DA8">
      <w:pPr>
        <w:spacing w:before="120"/>
        <w:rPr>
          <w:b/>
          <w:bCs/>
          <w:sz w:val="24"/>
          <w:szCs w:val="24"/>
        </w:rPr>
      </w:pPr>
    </w:p>
    <w:p w:rsidR="004D5E42" w:rsidRPr="001450D1" w:rsidRDefault="004D5E42" w:rsidP="00B46DA8">
      <w:pPr>
        <w:pStyle w:val="Nadpis3"/>
        <w:spacing w:before="120"/>
        <w:jc w:val="center"/>
        <w:rPr>
          <w:rFonts w:ascii="Times New Roman" w:hAnsi="Times New Roman" w:cs="Times New Roman"/>
          <w:color w:val="auto"/>
          <w:sz w:val="24"/>
          <w:szCs w:val="24"/>
        </w:rPr>
      </w:pPr>
      <w:r w:rsidRPr="001450D1">
        <w:rPr>
          <w:rFonts w:ascii="Times New Roman" w:hAnsi="Times New Roman" w:cs="Times New Roman"/>
          <w:color w:val="auto"/>
          <w:sz w:val="24"/>
          <w:szCs w:val="24"/>
        </w:rPr>
        <w:t>6. Odpovědnost za vady, záruka za jakost</w:t>
      </w:r>
    </w:p>
    <w:p w:rsidR="004D5E42" w:rsidRPr="001450D1" w:rsidRDefault="004D5E42" w:rsidP="00B46DA8">
      <w:pPr>
        <w:numPr>
          <w:ilvl w:val="0"/>
          <w:numId w:val="41"/>
        </w:numPr>
        <w:tabs>
          <w:tab w:val="clear" w:pos="720"/>
          <w:tab w:val="num" w:pos="540"/>
        </w:tabs>
        <w:spacing w:before="120"/>
        <w:ind w:left="540" w:hanging="540"/>
        <w:jc w:val="both"/>
        <w:rPr>
          <w:sz w:val="24"/>
          <w:szCs w:val="24"/>
        </w:rPr>
      </w:pPr>
      <w:r w:rsidRPr="001450D1">
        <w:rPr>
          <w:sz w:val="24"/>
          <w:szCs w:val="24"/>
        </w:rPr>
        <w:t>Prodávající se zavazuje, že dodané zboží bude prosté jakýchkoli vad, bude mít vlastnosti dle technických specifikací uvedených v</w:t>
      </w:r>
      <w:r w:rsidR="00CF57A1" w:rsidRPr="001450D1">
        <w:rPr>
          <w:sz w:val="24"/>
          <w:szCs w:val="24"/>
        </w:rPr>
        <w:t> </w:t>
      </w:r>
      <w:r w:rsidRPr="001450D1">
        <w:rPr>
          <w:sz w:val="24"/>
          <w:szCs w:val="24"/>
        </w:rPr>
        <w:t>příloze</w:t>
      </w:r>
      <w:r w:rsidR="00CF57A1" w:rsidRPr="001450D1">
        <w:rPr>
          <w:sz w:val="24"/>
          <w:szCs w:val="24"/>
        </w:rPr>
        <w:t xml:space="preserve"> </w:t>
      </w:r>
      <w:proofErr w:type="gramStart"/>
      <w:r w:rsidR="00CF57A1" w:rsidRPr="001450D1">
        <w:rPr>
          <w:sz w:val="24"/>
          <w:szCs w:val="24"/>
        </w:rPr>
        <w:t>č.1</w:t>
      </w:r>
      <w:r w:rsidR="001450D1">
        <w:rPr>
          <w:sz w:val="24"/>
          <w:szCs w:val="24"/>
        </w:rPr>
        <w:t xml:space="preserve"> </w:t>
      </w:r>
      <w:r w:rsidRPr="001450D1">
        <w:rPr>
          <w:sz w:val="24"/>
          <w:szCs w:val="24"/>
        </w:rPr>
        <w:t>této</w:t>
      </w:r>
      <w:proofErr w:type="gramEnd"/>
      <w:r w:rsidRPr="001450D1">
        <w:rPr>
          <w:sz w:val="24"/>
          <w:szCs w:val="24"/>
        </w:rPr>
        <w:t xml:space="preserve"> smlouvy, obecně závazných předpisů, technických norem (ČSN, ČSN EN) a bude mít vlastnosti v první jakosti kvality provedení. Prodávající odpovídá za vady, jež má v době jeho předání a dále odpovídá za vady díla zjištěné v záruční době.</w:t>
      </w:r>
    </w:p>
    <w:p w:rsidR="004D5E42" w:rsidRPr="001450D1" w:rsidRDefault="004D5E42" w:rsidP="00B46DA8">
      <w:pPr>
        <w:numPr>
          <w:ilvl w:val="0"/>
          <w:numId w:val="41"/>
        </w:numPr>
        <w:tabs>
          <w:tab w:val="clear" w:pos="720"/>
          <w:tab w:val="num" w:pos="540"/>
        </w:tabs>
        <w:spacing w:before="120"/>
        <w:ind w:left="540" w:hanging="540"/>
        <w:jc w:val="both"/>
        <w:rPr>
          <w:sz w:val="24"/>
          <w:szCs w:val="24"/>
        </w:rPr>
      </w:pPr>
      <w:r w:rsidRPr="001450D1">
        <w:rPr>
          <w:sz w:val="24"/>
          <w:szCs w:val="24"/>
        </w:rPr>
        <w:t>Prodávající přejímá níže uvedenou záruku za jakost zboží dodaného podle této smlouvy. Záruční dob</w:t>
      </w:r>
      <w:r w:rsidR="002C29E5" w:rsidRPr="001450D1">
        <w:rPr>
          <w:sz w:val="24"/>
          <w:szCs w:val="24"/>
        </w:rPr>
        <w:t>a na celý předmět plnění činí 24</w:t>
      </w:r>
      <w:r w:rsidRPr="001450D1">
        <w:rPr>
          <w:sz w:val="24"/>
          <w:szCs w:val="24"/>
        </w:rPr>
        <w:t xml:space="preserve"> měsíců ode dne předání a převzetí dodávky. </w:t>
      </w:r>
    </w:p>
    <w:p w:rsidR="00591899" w:rsidRPr="001450D1" w:rsidRDefault="004D5E42" w:rsidP="00CF57A1">
      <w:pPr>
        <w:numPr>
          <w:ilvl w:val="0"/>
          <w:numId w:val="41"/>
        </w:numPr>
        <w:tabs>
          <w:tab w:val="clear" w:pos="720"/>
          <w:tab w:val="num" w:pos="540"/>
        </w:tabs>
        <w:spacing w:before="120"/>
        <w:ind w:left="540" w:hanging="540"/>
        <w:jc w:val="both"/>
        <w:rPr>
          <w:sz w:val="24"/>
          <w:szCs w:val="24"/>
        </w:rPr>
      </w:pPr>
      <w:r w:rsidRPr="001450D1">
        <w:rPr>
          <w:sz w:val="24"/>
          <w:szCs w:val="24"/>
        </w:rPr>
        <w:lastRenderedPageBreak/>
        <w:t>Bezplatný servis poskytnutý prodávajícím kupujícímu v záruční době na celou dodávku zboží pokrývá veškeré náklady na náhradní díly, cestovné a práci servisních techniků a veškeré ostatní náklady na poskytovaný servis, náklady na dopravu, případně jakékoliv další náklady, které jsou v příčinné souvislosti s předmětnou reklamací.</w:t>
      </w:r>
    </w:p>
    <w:p w:rsidR="00CF57A1" w:rsidRPr="001450D1" w:rsidRDefault="00CF57A1" w:rsidP="00CF57A1">
      <w:pPr>
        <w:spacing w:before="120"/>
        <w:ind w:left="540"/>
        <w:jc w:val="both"/>
        <w:rPr>
          <w:sz w:val="24"/>
          <w:szCs w:val="24"/>
        </w:rPr>
      </w:pPr>
    </w:p>
    <w:p w:rsidR="00591899" w:rsidRPr="001450D1" w:rsidRDefault="004D5E42" w:rsidP="00591899">
      <w:pPr>
        <w:pStyle w:val="Odstavecseseznamem"/>
        <w:numPr>
          <w:ilvl w:val="1"/>
          <w:numId w:val="47"/>
        </w:numPr>
        <w:ind w:left="567" w:hanging="567"/>
        <w:jc w:val="both"/>
        <w:rPr>
          <w:b/>
          <w:sz w:val="24"/>
          <w:szCs w:val="24"/>
        </w:rPr>
      </w:pPr>
      <w:r w:rsidRPr="001450D1">
        <w:rPr>
          <w:b/>
          <w:sz w:val="24"/>
          <w:szCs w:val="24"/>
        </w:rPr>
        <w:t xml:space="preserve">Na záruční opravy nastoupí prodávající v místě dodání zboží, a to v pracovní dny v pracovní době nejpozději do 48 </w:t>
      </w:r>
      <w:r w:rsidR="008C3F35" w:rsidRPr="001450D1">
        <w:rPr>
          <w:b/>
          <w:sz w:val="24"/>
          <w:szCs w:val="24"/>
        </w:rPr>
        <w:t>hodin od nahlášení závady K</w:t>
      </w:r>
      <w:r w:rsidRPr="001450D1">
        <w:rPr>
          <w:b/>
          <w:sz w:val="24"/>
          <w:szCs w:val="24"/>
        </w:rPr>
        <w:t>upujícím</w:t>
      </w:r>
      <w:r w:rsidRPr="001450D1">
        <w:rPr>
          <w:sz w:val="24"/>
          <w:szCs w:val="24"/>
        </w:rPr>
        <w:t>, které musí být provedeno písemnou formou (dopisem, faxem) na tuto adresu, faxové č</w:t>
      </w:r>
      <w:r w:rsidR="008C3F35" w:rsidRPr="001450D1">
        <w:rPr>
          <w:sz w:val="24"/>
          <w:szCs w:val="24"/>
        </w:rPr>
        <w:t>íslo nebo elektronickou adresu P</w:t>
      </w:r>
      <w:r w:rsidRPr="001450D1">
        <w:rPr>
          <w:sz w:val="24"/>
          <w:szCs w:val="24"/>
        </w:rPr>
        <w:t>rodávajícího</w:t>
      </w:r>
      <w:r w:rsidR="00591899" w:rsidRPr="001450D1">
        <w:rPr>
          <w:sz w:val="24"/>
          <w:szCs w:val="24"/>
        </w:rPr>
        <w:t>:</w:t>
      </w:r>
      <w:r w:rsidRPr="001450D1">
        <w:rPr>
          <w:sz w:val="24"/>
          <w:szCs w:val="24"/>
        </w:rPr>
        <w:t xml:space="preserve"> </w:t>
      </w:r>
    </w:p>
    <w:p w:rsidR="004D5E42" w:rsidRPr="001450D1" w:rsidRDefault="004D5E42" w:rsidP="00591899">
      <w:pPr>
        <w:pStyle w:val="Odstavecseseznamem"/>
        <w:ind w:left="567"/>
        <w:jc w:val="both"/>
        <w:rPr>
          <w:b/>
          <w:sz w:val="24"/>
          <w:szCs w:val="24"/>
        </w:rPr>
      </w:pPr>
      <w:r w:rsidRPr="001450D1">
        <w:rPr>
          <w:sz w:val="24"/>
          <w:szCs w:val="24"/>
          <w:highlight w:val="yellow"/>
        </w:rPr>
        <w:t>…………………………………..</w:t>
      </w:r>
      <w:r w:rsidRPr="001450D1">
        <w:rPr>
          <w:sz w:val="24"/>
          <w:szCs w:val="24"/>
          <w:highlight w:val="yellow"/>
        </w:rPr>
        <w:br/>
        <w:t>.................................................</w:t>
      </w:r>
    </w:p>
    <w:p w:rsidR="004D5E42" w:rsidRPr="001450D1" w:rsidRDefault="004D5E42" w:rsidP="008C3F35">
      <w:pPr>
        <w:pStyle w:val="Odstavecseseznamem"/>
        <w:numPr>
          <w:ilvl w:val="1"/>
          <w:numId w:val="47"/>
        </w:numPr>
        <w:spacing w:before="120"/>
        <w:ind w:left="567" w:hanging="567"/>
        <w:jc w:val="both"/>
        <w:rPr>
          <w:sz w:val="24"/>
          <w:szCs w:val="24"/>
        </w:rPr>
      </w:pPr>
      <w:r w:rsidRPr="001450D1">
        <w:rPr>
          <w:sz w:val="24"/>
          <w:szCs w:val="24"/>
        </w:rPr>
        <w:t xml:space="preserve"> </w:t>
      </w:r>
      <w:r w:rsidR="008C3F35" w:rsidRPr="001450D1">
        <w:rPr>
          <w:sz w:val="24"/>
          <w:szCs w:val="24"/>
        </w:rPr>
        <w:t>V případě požadavku K</w:t>
      </w:r>
      <w:r w:rsidRPr="001450D1">
        <w:rPr>
          <w:sz w:val="24"/>
          <w:szCs w:val="24"/>
        </w:rPr>
        <w:t>upuj</w:t>
      </w:r>
      <w:r w:rsidR="008C3F35" w:rsidRPr="001450D1">
        <w:rPr>
          <w:sz w:val="24"/>
          <w:szCs w:val="24"/>
        </w:rPr>
        <w:t>ícího se P</w:t>
      </w:r>
      <w:r w:rsidRPr="001450D1">
        <w:rPr>
          <w:sz w:val="24"/>
          <w:szCs w:val="24"/>
        </w:rPr>
        <w:t xml:space="preserve">rodávající zavazuje odstranit vady v záruční době maximálně </w:t>
      </w:r>
      <w:r w:rsidR="00CF57A1" w:rsidRPr="001450D1">
        <w:rPr>
          <w:sz w:val="24"/>
          <w:szCs w:val="24"/>
        </w:rPr>
        <w:t>do 30 (třiceti</w:t>
      </w:r>
      <w:r w:rsidRPr="001450D1">
        <w:rPr>
          <w:sz w:val="24"/>
          <w:szCs w:val="24"/>
        </w:rPr>
        <w:t>) pracovních dnů od nastoupení k jejich odstranění.</w:t>
      </w:r>
    </w:p>
    <w:p w:rsidR="00CF57A1" w:rsidRPr="001450D1" w:rsidRDefault="00CF57A1" w:rsidP="00CF57A1">
      <w:pPr>
        <w:pStyle w:val="Odstavecseseznamem"/>
        <w:numPr>
          <w:ilvl w:val="1"/>
          <w:numId w:val="47"/>
        </w:numPr>
        <w:spacing w:before="120"/>
        <w:ind w:left="567" w:hanging="567"/>
        <w:jc w:val="both"/>
        <w:rPr>
          <w:sz w:val="24"/>
          <w:szCs w:val="24"/>
        </w:rPr>
      </w:pPr>
      <w:r w:rsidRPr="001450D1">
        <w:rPr>
          <w:sz w:val="24"/>
          <w:szCs w:val="24"/>
        </w:rPr>
        <w:t>Účastníci této smlouvy dále sjednávají, že právo uplatňovat reklamace dle předcházejících bodů má i kontaktní osoba ve věcech technických, Mgr. Petr Ondřich.</w:t>
      </w:r>
    </w:p>
    <w:p w:rsidR="004D5E42" w:rsidRPr="001450D1" w:rsidRDefault="004D5E42" w:rsidP="001725A1">
      <w:pPr>
        <w:spacing w:before="120"/>
        <w:ind w:left="540"/>
        <w:jc w:val="both"/>
        <w:rPr>
          <w:sz w:val="24"/>
          <w:szCs w:val="24"/>
        </w:rPr>
      </w:pPr>
    </w:p>
    <w:p w:rsidR="004D5E42" w:rsidRPr="001450D1" w:rsidRDefault="004D5E42" w:rsidP="00595322">
      <w:pPr>
        <w:jc w:val="center"/>
        <w:rPr>
          <w:b/>
          <w:bCs/>
          <w:sz w:val="24"/>
          <w:szCs w:val="24"/>
        </w:rPr>
      </w:pPr>
      <w:r w:rsidRPr="001450D1">
        <w:rPr>
          <w:b/>
          <w:bCs/>
          <w:sz w:val="24"/>
          <w:szCs w:val="24"/>
        </w:rPr>
        <w:t>7. Smluvní pokuta a úrok z prodlení</w:t>
      </w:r>
    </w:p>
    <w:p w:rsidR="004D5E42" w:rsidRPr="001450D1" w:rsidRDefault="004D5E42" w:rsidP="00B46DA8">
      <w:pPr>
        <w:pStyle w:val="Zkladntext"/>
        <w:numPr>
          <w:ilvl w:val="0"/>
          <w:numId w:val="42"/>
        </w:numPr>
        <w:tabs>
          <w:tab w:val="clear" w:pos="720"/>
          <w:tab w:val="num" w:pos="540"/>
        </w:tabs>
        <w:spacing w:before="120"/>
        <w:ind w:left="540" w:hanging="540"/>
        <w:jc w:val="both"/>
        <w:rPr>
          <w:rFonts w:ascii="Times New Roman" w:hAnsi="Times New Roman" w:cs="Times New Roman"/>
        </w:rPr>
      </w:pPr>
      <w:r w:rsidRPr="001450D1">
        <w:rPr>
          <w:rFonts w:ascii="Times New Roman" w:hAnsi="Times New Roman" w:cs="Times New Roman"/>
        </w:rPr>
        <w:t>Smluvními stranami bylo ujednáno, že pokud bude Kupující v prodlení s úhradou ceny plnění ujednané podle této smlouvy, je Kupující povinen zaplatit smluvní pokutu ve výši 0,05% z dlužné částky za každý byť započatý kalendářní den prodlení.</w:t>
      </w:r>
    </w:p>
    <w:p w:rsidR="004D5E42" w:rsidRPr="001450D1" w:rsidRDefault="004D5E42" w:rsidP="00CF57A1">
      <w:pPr>
        <w:pStyle w:val="Zkladntext"/>
        <w:numPr>
          <w:ilvl w:val="0"/>
          <w:numId w:val="42"/>
        </w:numPr>
        <w:tabs>
          <w:tab w:val="clear" w:pos="720"/>
          <w:tab w:val="num" w:pos="540"/>
        </w:tabs>
        <w:spacing w:before="120"/>
        <w:ind w:left="540" w:hanging="540"/>
        <w:jc w:val="both"/>
        <w:rPr>
          <w:rFonts w:ascii="Times New Roman" w:hAnsi="Times New Roman" w:cs="Times New Roman"/>
        </w:rPr>
      </w:pPr>
      <w:r w:rsidRPr="001450D1">
        <w:rPr>
          <w:rFonts w:ascii="Times New Roman" w:hAnsi="Times New Roman" w:cs="Times New Roman"/>
        </w:rPr>
        <w:t>Ocitne-li se prodávající v Prodlení s plněním podle této smlouvy, je povinen zaplatit K</w:t>
      </w:r>
      <w:r w:rsidR="00CF57A1" w:rsidRPr="001450D1">
        <w:rPr>
          <w:rFonts w:ascii="Times New Roman" w:hAnsi="Times New Roman" w:cs="Times New Roman"/>
        </w:rPr>
        <w:t xml:space="preserve">upujícímu smluvní pokutu </w:t>
      </w:r>
      <w:r w:rsidRPr="001450D1">
        <w:rPr>
          <w:rFonts w:ascii="Times New Roman" w:hAnsi="Times New Roman" w:cs="Times New Roman"/>
        </w:rPr>
        <w:t xml:space="preserve">za každý byť započatý kalendářní den prodlení s dobou plnění podle čl. 5 odst. 5.2 smlouvy smluvní pokutu ve výši 0,05% z ceny nedodaného zboží bez DPH za každý i započatý den prodlení </w:t>
      </w:r>
    </w:p>
    <w:p w:rsidR="004D5E42" w:rsidRPr="001450D1" w:rsidRDefault="004D5E42" w:rsidP="00B46DA8">
      <w:pPr>
        <w:pStyle w:val="Zkladntext"/>
        <w:numPr>
          <w:ilvl w:val="0"/>
          <w:numId w:val="42"/>
        </w:numPr>
        <w:tabs>
          <w:tab w:val="clear" w:pos="720"/>
          <w:tab w:val="num" w:pos="540"/>
        </w:tabs>
        <w:spacing w:before="120"/>
        <w:ind w:left="540" w:hanging="540"/>
        <w:jc w:val="both"/>
        <w:rPr>
          <w:rFonts w:ascii="Times New Roman" w:hAnsi="Times New Roman" w:cs="Times New Roman"/>
        </w:rPr>
      </w:pPr>
      <w:r w:rsidRPr="001450D1">
        <w:rPr>
          <w:rFonts w:ascii="Times New Roman" w:hAnsi="Times New Roman" w:cs="Times New Roman"/>
        </w:rPr>
        <w:t>Smluvní pokuty jsou splatné do 30 dnů od doručení výzvy k jejich úhradě. Zaplacením smluvní pokuty dle této smlouvy není dotčeno právo na náhradu škody vzniklé porušením smluvní povinnosti.</w:t>
      </w:r>
    </w:p>
    <w:p w:rsidR="004D5E42" w:rsidRPr="001450D1" w:rsidRDefault="004D5E42" w:rsidP="00B46DA8">
      <w:pPr>
        <w:spacing w:before="120"/>
        <w:rPr>
          <w:sz w:val="24"/>
          <w:szCs w:val="24"/>
        </w:rPr>
      </w:pPr>
    </w:p>
    <w:p w:rsidR="004D5E42" w:rsidRPr="001450D1" w:rsidRDefault="004D5E42" w:rsidP="00B46DA8">
      <w:pPr>
        <w:pStyle w:val="Nadpis3"/>
        <w:spacing w:before="120"/>
        <w:jc w:val="center"/>
        <w:rPr>
          <w:rFonts w:ascii="Times New Roman" w:hAnsi="Times New Roman" w:cs="Times New Roman"/>
          <w:color w:val="auto"/>
          <w:sz w:val="24"/>
          <w:szCs w:val="24"/>
        </w:rPr>
      </w:pPr>
      <w:r w:rsidRPr="001450D1">
        <w:rPr>
          <w:rFonts w:ascii="Times New Roman" w:hAnsi="Times New Roman" w:cs="Times New Roman"/>
          <w:color w:val="auto"/>
          <w:sz w:val="24"/>
          <w:szCs w:val="24"/>
        </w:rPr>
        <w:t>8. Ostatní ujednání</w:t>
      </w:r>
    </w:p>
    <w:p w:rsidR="004D5E42" w:rsidRPr="001450D1" w:rsidRDefault="004D5E42" w:rsidP="00B46DA8">
      <w:pPr>
        <w:numPr>
          <w:ilvl w:val="0"/>
          <w:numId w:val="46"/>
        </w:numPr>
        <w:tabs>
          <w:tab w:val="clear" w:pos="720"/>
          <w:tab w:val="num" w:pos="540"/>
        </w:tabs>
        <w:spacing w:before="120"/>
        <w:ind w:left="540" w:hanging="540"/>
        <w:jc w:val="both"/>
        <w:rPr>
          <w:sz w:val="24"/>
          <w:szCs w:val="24"/>
        </w:rPr>
      </w:pPr>
      <w:r w:rsidRPr="001450D1">
        <w:rPr>
          <w:sz w:val="24"/>
          <w:szCs w:val="24"/>
        </w:rPr>
        <w:t>Smluvní strany se dohodly, že vlastnické právo k dodanému zboží nabývá Kupující okamžikem splnění dodávky Prodávajícím podle podmínek této smlouvy, jakmile je podepsaný zápis o předání a převzetí. Tímto okamžikem přechází riziko nahodilé zkázy na Kupujícího.</w:t>
      </w:r>
    </w:p>
    <w:p w:rsidR="004D5E42" w:rsidRPr="001450D1" w:rsidRDefault="004D5E42" w:rsidP="00B46DA8">
      <w:pPr>
        <w:numPr>
          <w:ilvl w:val="0"/>
          <w:numId w:val="46"/>
        </w:numPr>
        <w:tabs>
          <w:tab w:val="num" w:pos="540"/>
        </w:tabs>
        <w:spacing w:before="120"/>
        <w:ind w:left="540" w:hanging="540"/>
        <w:jc w:val="both"/>
        <w:rPr>
          <w:sz w:val="24"/>
          <w:szCs w:val="24"/>
        </w:rPr>
      </w:pPr>
      <w:r w:rsidRPr="001450D1">
        <w:rPr>
          <w:sz w:val="24"/>
          <w:szCs w:val="24"/>
        </w:rPr>
        <w:t>Smluvními stranami bylo ujednáno, že ohledně veškerých údajů, jež si navzájem poskytnou v souvislosti s koupí zboží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w:t>
      </w:r>
    </w:p>
    <w:p w:rsidR="004D5E42" w:rsidRPr="001450D1" w:rsidRDefault="004D5E42" w:rsidP="00B46DA8">
      <w:pPr>
        <w:numPr>
          <w:ilvl w:val="0"/>
          <w:numId w:val="46"/>
        </w:numPr>
        <w:tabs>
          <w:tab w:val="num" w:pos="540"/>
        </w:tabs>
        <w:spacing w:before="120"/>
        <w:ind w:left="540" w:hanging="540"/>
        <w:jc w:val="both"/>
        <w:rPr>
          <w:sz w:val="24"/>
          <w:szCs w:val="24"/>
        </w:rPr>
      </w:pPr>
      <w:r w:rsidRPr="001450D1">
        <w:rPr>
          <w:sz w:val="24"/>
          <w:szCs w:val="24"/>
        </w:rPr>
        <w:lastRenderedPageBreak/>
        <w:t>Kupující se zavazuje umožnit přístup určeným pracovníkům Prodávajícího do prostoru svého objektu za účelem splnění této smlouvy a umístění předmětu plnění a dále pak za účelem následných oprav a servisních prací.</w:t>
      </w:r>
    </w:p>
    <w:p w:rsidR="004D5E42" w:rsidRPr="001450D1" w:rsidRDefault="004D5E42" w:rsidP="00B46DA8">
      <w:pPr>
        <w:numPr>
          <w:ilvl w:val="0"/>
          <w:numId w:val="46"/>
        </w:numPr>
        <w:tabs>
          <w:tab w:val="num" w:pos="540"/>
        </w:tabs>
        <w:spacing w:before="120"/>
        <w:ind w:left="540" w:hanging="540"/>
        <w:jc w:val="both"/>
        <w:rPr>
          <w:sz w:val="24"/>
          <w:szCs w:val="24"/>
        </w:rPr>
      </w:pPr>
      <w:r w:rsidRPr="001450D1">
        <w:rPr>
          <w:sz w:val="24"/>
          <w:szCs w:val="24"/>
        </w:rPr>
        <w:t xml:space="preserve">Právní vztahy touto smlouvou neupravené, jakož i právní poměry z ní vznikající a vyplývající, se řídí příslušnými ustanoveními zák. č. </w:t>
      </w:r>
      <w:r w:rsidRPr="001450D1">
        <w:rPr>
          <w:bCs/>
          <w:sz w:val="24"/>
          <w:szCs w:val="24"/>
        </w:rPr>
        <w:t xml:space="preserve">89/2012 </w:t>
      </w:r>
      <w:r w:rsidR="00B27C0D" w:rsidRPr="001450D1">
        <w:rPr>
          <w:bCs/>
          <w:sz w:val="24"/>
          <w:szCs w:val="24"/>
        </w:rPr>
        <w:t>Sb.,</w:t>
      </w:r>
      <w:r w:rsidR="00B27C0D" w:rsidRPr="001450D1">
        <w:rPr>
          <w:b/>
          <w:bCs/>
          <w:sz w:val="24"/>
          <w:szCs w:val="24"/>
        </w:rPr>
        <w:t xml:space="preserve"> </w:t>
      </w:r>
      <w:r w:rsidRPr="001450D1">
        <w:rPr>
          <w:sz w:val="24"/>
          <w:szCs w:val="24"/>
        </w:rPr>
        <w:t>občanský zákoník, ve znění pozdějších předpisů a dalšími právními předpisy České republiky.</w:t>
      </w:r>
    </w:p>
    <w:p w:rsidR="004D5E42" w:rsidRPr="001450D1" w:rsidRDefault="004D5E42" w:rsidP="00B46DA8">
      <w:pPr>
        <w:numPr>
          <w:ilvl w:val="0"/>
          <w:numId w:val="46"/>
        </w:numPr>
        <w:tabs>
          <w:tab w:val="num" w:pos="540"/>
        </w:tabs>
        <w:spacing w:before="120"/>
        <w:ind w:left="540" w:hanging="540"/>
        <w:jc w:val="both"/>
        <w:rPr>
          <w:sz w:val="24"/>
          <w:szCs w:val="24"/>
        </w:rPr>
      </w:pPr>
      <w:r w:rsidRPr="001450D1">
        <w:rPr>
          <w:sz w:val="24"/>
          <w:szCs w:val="24"/>
        </w:rPr>
        <w:t xml:space="preserve">Prodávající je povinen minimálně do konce roku 2025 za účelem ověřování plnění povinností vyplývajících z podmínek programu „Regionálního operačního programu NUTS II Jihozápad (dále též "ROP NUTS II Jihozápad")“ a v souladu se zákonem č. 320/2001 Sb., o finanční kontrole, ve znění pozdějších předpisů, nařízení Rady (ES) č. 1083/2006 o obecných ustanoveních týkajících se Evropského fondu pro regionální rozvoj, Evropského sociálního fondu a Fondu soudržnosti </w:t>
      </w:r>
      <w:r w:rsidRPr="001450D1">
        <w:rPr>
          <w:sz w:val="24"/>
          <w:szCs w:val="24"/>
        </w:rPr>
        <w:br/>
        <w:t xml:space="preserve">a o zrušení nařízení (ES) č. 1260/1999 nařízení Komise (ES) č. 1828/2006, kterým se stanoví prováděcí pravidla k nařízení Rady (ES) č. 1083/2006 o obecných ustanoveních týkajících se Evropského fondu pro regionální rozvoj, Evropského sociálního fondu a Fondu soudržnosti </w:t>
      </w:r>
      <w:r w:rsidRPr="001450D1">
        <w:rPr>
          <w:sz w:val="24"/>
          <w:szCs w:val="24"/>
        </w:rPr>
        <w:br/>
        <w:t xml:space="preserve">a k nařízení Evropského parlamentu a Rady (ES) č. 1081/2006 o Evropském sociálním fondu </w:t>
      </w:r>
      <w:r w:rsidRPr="001450D1">
        <w:rPr>
          <w:sz w:val="24"/>
          <w:szCs w:val="24"/>
        </w:rPr>
        <w:br/>
        <w:t>a v souladu s právními předpisy ČR a právem ES, vytvořit podmínky pro kontrolu dokladů souvisejících s administrací projektu. Je nutno poskytnout požadované informace a dokumentaci zaměstnancům nebo zmocněncům oprávněných osob, (viz níže) a je povinen vytvořit níže uvedeným osobám podmínky k provedení kontroly vztahující se k realizaci projektu a poskytnout jim při provádění kontroly součinnost. Těmito oprávněnými osobami jsou zaměstnanci nebo zmocněnci úřadu Regionální rady regionu soudržnosti NUTS II Jihozápad, Ministerstvo pro místní rozvoj, Ministerstvo financí ČR, Evropská komise, Evropský účetní dvůr, územní finanční úřady, Nejvyšší kontrolní úřad, případně další orgány oprávněné k výkonu kontroly a ze strany třetích osob, které tyto orgány ke kontrole pověří nebo zmocní. Prodávající se zavazuje archivovat doklady související s plněním této smlouvy po dobu stanovenou podmínkami pro archivaci v rámci ROP NUTS II Jihozápad, tj. do roku 2025. Doklady budou uchovány způsobem uvedeným v zákoně č. 563/1991 Sb., o účetnictví, ve znění pozdějších předpisů a v zákoně č. 499/2004 Sb., o archivnictví a spisové službě, ve znění pozdějších předpisů a v souladu s dalšími platnými právními předpisy ČR.</w:t>
      </w:r>
    </w:p>
    <w:p w:rsidR="004D5E42" w:rsidRPr="001450D1" w:rsidRDefault="004D5E42" w:rsidP="00B46DA8">
      <w:pPr>
        <w:numPr>
          <w:ilvl w:val="0"/>
          <w:numId w:val="46"/>
        </w:numPr>
        <w:tabs>
          <w:tab w:val="clear" w:pos="720"/>
          <w:tab w:val="num" w:pos="360"/>
          <w:tab w:val="num" w:pos="540"/>
        </w:tabs>
        <w:spacing w:before="120"/>
        <w:ind w:left="540" w:hanging="540"/>
        <w:jc w:val="both"/>
        <w:rPr>
          <w:sz w:val="24"/>
          <w:szCs w:val="24"/>
        </w:rPr>
      </w:pPr>
      <w:r w:rsidRPr="001450D1">
        <w:rPr>
          <w:sz w:val="24"/>
          <w:szCs w:val="24"/>
        </w:rPr>
        <w:t xml:space="preserve">  Prodávající je povinen uvádět povinné prvky publicity podle podmínek strukturálních fondů EU na všech tištěných dokumentech vytvořených v souvislosti s dílem. Tyto povinné prvky publicity sdělí a poskytne Kupující na vyžádání Prodávajícího.</w:t>
      </w:r>
    </w:p>
    <w:p w:rsidR="004D5E42" w:rsidRPr="001450D1" w:rsidRDefault="004D5E42" w:rsidP="00B46DA8">
      <w:pPr>
        <w:numPr>
          <w:ilvl w:val="0"/>
          <w:numId w:val="46"/>
        </w:numPr>
        <w:tabs>
          <w:tab w:val="clear" w:pos="720"/>
          <w:tab w:val="num" w:pos="360"/>
          <w:tab w:val="num" w:pos="540"/>
        </w:tabs>
        <w:spacing w:before="120"/>
        <w:ind w:left="540" w:hanging="540"/>
        <w:jc w:val="both"/>
        <w:rPr>
          <w:sz w:val="24"/>
          <w:szCs w:val="24"/>
        </w:rPr>
      </w:pPr>
      <w:r w:rsidRPr="001450D1">
        <w:rPr>
          <w:sz w:val="24"/>
          <w:szCs w:val="24"/>
        </w:rPr>
        <w:t xml:space="preserve">  Prodávající je povinen při kontrole poskytnout na vyžádání kontrolnímu orgánu daňovou evidenci </w:t>
      </w:r>
      <w:r w:rsidRPr="001450D1">
        <w:rPr>
          <w:sz w:val="24"/>
          <w:szCs w:val="24"/>
        </w:rPr>
        <w:br/>
        <w:t xml:space="preserve">v plném rozsahu. Prodávající je podle ustanovení § 2 písm. e) zákona č. 320/2001 Sb., o finanční kontrole ve veřejné správě a o změně některých zákonů (zákon o finanční kontrole), ve znění pozdějších předpisů, osobou povinou spolupůsobit při výkonu finanční kontroly prováděné </w:t>
      </w:r>
      <w:r w:rsidRPr="001450D1">
        <w:rPr>
          <w:sz w:val="24"/>
          <w:szCs w:val="24"/>
        </w:rPr>
        <w:br/>
        <w:t>v souvislosti s úhradou zboží nebo služeb z veřejných výdajů.</w:t>
      </w:r>
    </w:p>
    <w:p w:rsidR="004D5E42" w:rsidRPr="001450D1" w:rsidRDefault="004D5E42" w:rsidP="00B46DA8">
      <w:pPr>
        <w:numPr>
          <w:ilvl w:val="0"/>
          <w:numId w:val="46"/>
        </w:numPr>
        <w:tabs>
          <w:tab w:val="clear" w:pos="720"/>
          <w:tab w:val="num" w:pos="360"/>
          <w:tab w:val="num" w:pos="540"/>
        </w:tabs>
        <w:spacing w:before="120"/>
        <w:ind w:left="540" w:hanging="540"/>
        <w:jc w:val="both"/>
        <w:rPr>
          <w:sz w:val="24"/>
          <w:szCs w:val="24"/>
        </w:rPr>
      </w:pPr>
      <w:r w:rsidRPr="001450D1">
        <w:rPr>
          <w:sz w:val="24"/>
          <w:szCs w:val="24"/>
        </w:rPr>
        <w:t xml:space="preserve">   Prodávající je povinen řídit se při realizaci předmětu plnění relevantními předpisy a pravidly poskytovatele dotace dostupných na </w:t>
      </w:r>
      <w:hyperlink r:id="rId9" w:history="1">
        <w:r w:rsidRPr="001450D1">
          <w:rPr>
            <w:rStyle w:val="Hypertextovodkaz"/>
            <w:color w:val="auto"/>
            <w:sz w:val="24"/>
            <w:szCs w:val="24"/>
          </w:rPr>
          <w:t>www.rr-jihozapd.cz</w:t>
        </w:r>
      </w:hyperlink>
      <w:r w:rsidRPr="001450D1">
        <w:rPr>
          <w:sz w:val="24"/>
          <w:szCs w:val="24"/>
        </w:rPr>
        <w:t xml:space="preserve">, a to ve verzích platných v den učinění příslušného úkonu nebo v den porušení příslušného ustanovení podmínek této Smlouvy. </w:t>
      </w:r>
    </w:p>
    <w:p w:rsidR="004D5E42" w:rsidRPr="001450D1" w:rsidRDefault="004D5E42" w:rsidP="00B46DA8">
      <w:pPr>
        <w:spacing w:before="120"/>
        <w:rPr>
          <w:b/>
          <w:bCs/>
          <w:sz w:val="24"/>
          <w:szCs w:val="24"/>
        </w:rPr>
      </w:pPr>
    </w:p>
    <w:p w:rsidR="004D5E42" w:rsidRPr="001450D1" w:rsidRDefault="004D5E42" w:rsidP="00B46DA8">
      <w:pPr>
        <w:pStyle w:val="Nadpis3"/>
        <w:spacing w:before="120"/>
        <w:jc w:val="center"/>
        <w:rPr>
          <w:rFonts w:ascii="Times New Roman" w:hAnsi="Times New Roman" w:cs="Times New Roman"/>
          <w:color w:val="auto"/>
          <w:sz w:val="24"/>
          <w:szCs w:val="24"/>
        </w:rPr>
      </w:pPr>
      <w:r w:rsidRPr="001450D1">
        <w:rPr>
          <w:rFonts w:ascii="Times New Roman" w:hAnsi="Times New Roman" w:cs="Times New Roman"/>
          <w:color w:val="auto"/>
          <w:sz w:val="24"/>
          <w:szCs w:val="24"/>
        </w:rPr>
        <w:t>9. Závěrečná ustanovení</w:t>
      </w:r>
    </w:p>
    <w:p w:rsidR="004D5E42" w:rsidRPr="001450D1" w:rsidRDefault="004D5E42" w:rsidP="00B46DA8">
      <w:pPr>
        <w:numPr>
          <w:ilvl w:val="0"/>
          <w:numId w:val="43"/>
        </w:numPr>
        <w:tabs>
          <w:tab w:val="clear" w:pos="720"/>
          <w:tab w:val="num" w:pos="540"/>
        </w:tabs>
        <w:spacing w:before="120"/>
        <w:ind w:left="540" w:hanging="540"/>
        <w:jc w:val="both"/>
        <w:rPr>
          <w:sz w:val="24"/>
          <w:szCs w:val="24"/>
        </w:rPr>
      </w:pPr>
      <w:r w:rsidRPr="001450D1">
        <w:rPr>
          <w:sz w:val="24"/>
          <w:szCs w:val="24"/>
        </w:rPr>
        <w:t>Tuto smlouvu lze měnit nebo doplnit pouze dohodou smluvních stran, a to formou písemného číslovaného dodatku.</w:t>
      </w:r>
    </w:p>
    <w:p w:rsidR="004D5E42" w:rsidRPr="001450D1" w:rsidRDefault="004D5E42" w:rsidP="00B46DA8">
      <w:pPr>
        <w:numPr>
          <w:ilvl w:val="0"/>
          <w:numId w:val="43"/>
        </w:numPr>
        <w:tabs>
          <w:tab w:val="clear" w:pos="720"/>
          <w:tab w:val="num" w:pos="540"/>
        </w:tabs>
        <w:spacing w:before="120"/>
        <w:ind w:left="540" w:hanging="540"/>
        <w:jc w:val="both"/>
        <w:rPr>
          <w:sz w:val="24"/>
          <w:szCs w:val="24"/>
        </w:rPr>
      </w:pPr>
      <w:r w:rsidRPr="001450D1">
        <w:rPr>
          <w:sz w:val="24"/>
          <w:szCs w:val="24"/>
        </w:rPr>
        <w:t>Smluvní strany prohlašují, že si tuto smlouvu přečetly, a že byla ujednána po vzájemném projednání podle jejich svobodné vůle, určitě, vážně a srozumitelně.</w:t>
      </w:r>
    </w:p>
    <w:p w:rsidR="004D5E42" w:rsidRPr="001450D1" w:rsidRDefault="004D5E42" w:rsidP="00B46DA8">
      <w:pPr>
        <w:numPr>
          <w:ilvl w:val="0"/>
          <w:numId w:val="43"/>
        </w:numPr>
        <w:tabs>
          <w:tab w:val="clear" w:pos="720"/>
          <w:tab w:val="num" w:pos="540"/>
        </w:tabs>
        <w:spacing w:before="120"/>
        <w:ind w:left="540" w:hanging="540"/>
        <w:jc w:val="both"/>
        <w:rPr>
          <w:sz w:val="24"/>
          <w:szCs w:val="24"/>
        </w:rPr>
      </w:pPr>
      <w:r w:rsidRPr="001450D1">
        <w:rPr>
          <w:sz w:val="24"/>
          <w:szCs w:val="24"/>
        </w:rPr>
        <w:t xml:space="preserve">Prodávající souhlasí se zveřejněním údajů uvedených ve smlouvě v souladu se zákonem </w:t>
      </w:r>
      <w:r w:rsidRPr="001450D1">
        <w:rPr>
          <w:sz w:val="24"/>
          <w:szCs w:val="24"/>
        </w:rPr>
        <w:br/>
        <w:t xml:space="preserve">č. 106/1999 Sb., o svobodném přístupu k informacím, ve znění pozdějších předpisů. </w:t>
      </w:r>
      <w:r w:rsidR="00B27C0D" w:rsidRPr="001450D1">
        <w:rPr>
          <w:sz w:val="24"/>
          <w:szCs w:val="24"/>
        </w:rPr>
        <w:t xml:space="preserve">Prodávající souhlasí </w:t>
      </w:r>
      <w:r w:rsidRPr="001450D1">
        <w:rPr>
          <w:sz w:val="24"/>
          <w:szCs w:val="24"/>
        </w:rPr>
        <w:t xml:space="preserve">se zveřejněním </w:t>
      </w:r>
      <w:r w:rsidR="00B27C0D" w:rsidRPr="001450D1">
        <w:rPr>
          <w:sz w:val="24"/>
          <w:szCs w:val="24"/>
        </w:rPr>
        <w:t xml:space="preserve">této smlouvy </w:t>
      </w:r>
      <w:r w:rsidRPr="001450D1">
        <w:rPr>
          <w:sz w:val="24"/>
          <w:szCs w:val="24"/>
        </w:rPr>
        <w:t>na webových stránkách města Český Krumlov.</w:t>
      </w:r>
    </w:p>
    <w:p w:rsidR="004D5E42" w:rsidRPr="001450D1" w:rsidRDefault="004D5E42" w:rsidP="00B46DA8">
      <w:pPr>
        <w:numPr>
          <w:ilvl w:val="0"/>
          <w:numId w:val="43"/>
        </w:numPr>
        <w:tabs>
          <w:tab w:val="clear" w:pos="720"/>
          <w:tab w:val="num" w:pos="540"/>
        </w:tabs>
        <w:spacing w:before="120"/>
        <w:ind w:left="540" w:hanging="540"/>
        <w:jc w:val="both"/>
        <w:rPr>
          <w:sz w:val="24"/>
          <w:szCs w:val="24"/>
        </w:rPr>
      </w:pPr>
      <w:r w:rsidRPr="001450D1">
        <w:rPr>
          <w:sz w:val="24"/>
          <w:szCs w:val="24"/>
        </w:rPr>
        <w:t xml:space="preserve">Tato smlouva je vyhotovena ve 4 stejnopisech, z nichž Kupující obdrží 3 stejnopisy a Prodávající </w:t>
      </w:r>
      <w:r w:rsidRPr="001450D1">
        <w:rPr>
          <w:sz w:val="24"/>
          <w:szCs w:val="24"/>
        </w:rPr>
        <w:br/>
        <w:t>1 stejnopis.</w:t>
      </w:r>
    </w:p>
    <w:p w:rsidR="004D5E42" w:rsidRPr="001450D1" w:rsidRDefault="004D5E42" w:rsidP="00B46DA8">
      <w:pPr>
        <w:numPr>
          <w:ilvl w:val="0"/>
          <w:numId w:val="43"/>
        </w:numPr>
        <w:tabs>
          <w:tab w:val="clear" w:pos="720"/>
          <w:tab w:val="num" w:pos="540"/>
        </w:tabs>
        <w:spacing w:before="120"/>
        <w:ind w:left="540" w:hanging="540"/>
        <w:jc w:val="both"/>
        <w:rPr>
          <w:sz w:val="24"/>
          <w:szCs w:val="24"/>
        </w:rPr>
      </w:pPr>
      <w:r w:rsidRPr="001450D1">
        <w:rPr>
          <w:sz w:val="24"/>
          <w:szCs w:val="24"/>
        </w:rPr>
        <w:t>Nedílnou součástí této smlouvy jsou přílohy:</w:t>
      </w:r>
    </w:p>
    <w:p w:rsidR="004D5E42" w:rsidRPr="001450D1" w:rsidRDefault="004D5E42" w:rsidP="001E499D">
      <w:pPr>
        <w:tabs>
          <w:tab w:val="num" w:pos="540"/>
        </w:tabs>
        <w:spacing w:before="120"/>
        <w:ind w:left="540" w:hanging="540"/>
        <w:jc w:val="both"/>
        <w:rPr>
          <w:sz w:val="24"/>
          <w:szCs w:val="24"/>
        </w:rPr>
      </w:pPr>
      <w:r w:rsidRPr="001450D1">
        <w:rPr>
          <w:sz w:val="24"/>
          <w:szCs w:val="24"/>
        </w:rPr>
        <w:tab/>
        <w:t>příloha č. 1 –</w:t>
      </w:r>
      <w:r w:rsidR="000D1F98" w:rsidRPr="001450D1">
        <w:rPr>
          <w:sz w:val="24"/>
          <w:szCs w:val="24"/>
        </w:rPr>
        <w:t xml:space="preserve"> </w:t>
      </w:r>
      <w:r w:rsidRPr="001450D1">
        <w:rPr>
          <w:sz w:val="24"/>
          <w:szCs w:val="24"/>
        </w:rPr>
        <w:t xml:space="preserve">Nabídka prodávajícího ze </w:t>
      </w:r>
      <w:proofErr w:type="gramStart"/>
      <w:r w:rsidRPr="001450D1">
        <w:rPr>
          <w:sz w:val="24"/>
          <w:szCs w:val="24"/>
        </w:rPr>
        <w:t xml:space="preserve">dne </w:t>
      </w:r>
      <w:r w:rsidRPr="001450D1">
        <w:rPr>
          <w:sz w:val="24"/>
          <w:szCs w:val="24"/>
          <w:highlight w:val="yellow"/>
        </w:rPr>
        <w:t>...............</w:t>
      </w:r>
      <w:r w:rsidRPr="001450D1">
        <w:rPr>
          <w:sz w:val="24"/>
          <w:szCs w:val="24"/>
        </w:rPr>
        <w:t xml:space="preserve"> učiněná</w:t>
      </w:r>
      <w:proofErr w:type="gramEnd"/>
      <w:r w:rsidRPr="001450D1">
        <w:rPr>
          <w:sz w:val="24"/>
          <w:szCs w:val="24"/>
        </w:rPr>
        <w:t xml:space="preserve"> v zadávacím řízení k veřejné zakázce s názvem „</w:t>
      </w:r>
      <w:r w:rsidRPr="001450D1">
        <w:rPr>
          <w:bCs/>
          <w:sz w:val="24"/>
          <w:szCs w:val="24"/>
        </w:rPr>
        <w:t xml:space="preserve">Pořízení vybavení a modernizace tříd ZŠ </w:t>
      </w:r>
      <w:proofErr w:type="spellStart"/>
      <w:r w:rsidRPr="001450D1">
        <w:rPr>
          <w:bCs/>
          <w:sz w:val="24"/>
          <w:szCs w:val="24"/>
        </w:rPr>
        <w:t>Plešivec</w:t>
      </w:r>
      <w:proofErr w:type="spellEnd"/>
      <w:r w:rsidRPr="001450D1">
        <w:rPr>
          <w:bCs/>
          <w:sz w:val="24"/>
          <w:szCs w:val="24"/>
        </w:rPr>
        <w:t xml:space="preserve"> v Českém Krumlově – </w:t>
      </w:r>
      <w:r w:rsidR="002C29E5" w:rsidRPr="001450D1">
        <w:rPr>
          <w:bCs/>
          <w:sz w:val="24"/>
          <w:szCs w:val="24"/>
        </w:rPr>
        <w:t>experimentální měřící systémy</w:t>
      </w:r>
      <w:r w:rsidRPr="001450D1">
        <w:rPr>
          <w:bCs/>
          <w:sz w:val="24"/>
          <w:szCs w:val="24"/>
        </w:rPr>
        <w:t>“</w:t>
      </w:r>
      <w:r w:rsidR="00CF57A1" w:rsidRPr="001450D1">
        <w:rPr>
          <w:sz w:val="24"/>
          <w:szCs w:val="24"/>
        </w:rPr>
        <w:t xml:space="preserve"> obsahující i technickou specifikaci dodávky, přesný typ, technické parametry </w:t>
      </w:r>
      <w:r w:rsidR="00CF57A1" w:rsidRPr="001450D1">
        <w:rPr>
          <w:sz w:val="24"/>
          <w:szCs w:val="24"/>
        </w:rPr>
        <w:br/>
        <w:t>a záruku vč. servisu</w:t>
      </w:r>
      <w:r w:rsidRPr="001450D1">
        <w:rPr>
          <w:sz w:val="24"/>
          <w:szCs w:val="24"/>
        </w:rPr>
        <w:t xml:space="preserve"> </w:t>
      </w:r>
      <w:r w:rsidRPr="001450D1">
        <w:rPr>
          <w:sz w:val="24"/>
          <w:szCs w:val="24"/>
          <w:highlight w:val="yellow"/>
        </w:rPr>
        <w:t>/bude přiloženo při podpisu smlouvy/</w:t>
      </w:r>
    </w:p>
    <w:p w:rsidR="004D5E42" w:rsidRPr="001450D1" w:rsidRDefault="004D5E42" w:rsidP="0082344B">
      <w:pPr>
        <w:tabs>
          <w:tab w:val="num" w:pos="540"/>
        </w:tabs>
        <w:spacing w:before="120"/>
        <w:ind w:left="540" w:hanging="540"/>
        <w:rPr>
          <w:sz w:val="24"/>
          <w:szCs w:val="24"/>
        </w:rPr>
      </w:pPr>
      <w:r w:rsidRPr="001450D1">
        <w:rPr>
          <w:sz w:val="24"/>
          <w:szCs w:val="24"/>
        </w:rPr>
        <w:tab/>
        <w:t>příloha č. 2 – Položkový</w:t>
      </w:r>
      <w:r w:rsidR="000D1F98" w:rsidRPr="001450D1">
        <w:rPr>
          <w:sz w:val="24"/>
          <w:szCs w:val="24"/>
        </w:rPr>
        <w:t xml:space="preserve"> soupis dodávek</w:t>
      </w:r>
      <w:r w:rsidRPr="001450D1">
        <w:rPr>
          <w:sz w:val="24"/>
          <w:szCs w:val="24"/>
        </w:rPr>
        <w:t xml:space="preserve"> </w:t>
      </w:r>
      <w:r w:rsidRPr="001450D1">
        <w:rPr>
          <w:sz w:val="24"/>
          <w:szCs w:val="24"/>
          <w:highlight w:val="yellow"/>
        </w:rPr>
        <w:t>/předloží uchazeč/</w:t>
      </w:r>
      <w:r w:rsidRPr="001450D1">
        <w:rPr>
          <w:sz w:val="24"/>
          <w:szCs w:val="24"/>
        </w:rPr>
        <w:t xml:space="preserve">      </w:t>
      </w:r>
    </w:p>
    <w:tbl>
      <w:tblPr>
        <w:tblW w:w="0" w:type="auto"/>
        <w:jc w:val="center"/>
        <w:tblLook w:val="00A0" w:firstRow="1" w:lastRow="0" w:firstColumn="1" w:lastColumn="0" w:noHBand="0" w:noVBand="0"/>
      </w:tblPr>
      <w:tblGrid>
        <w:gridCol w:w="4016"/>
        <w:gridCol w:w="709"/>
        <w:gridCol w:w="4157"/>
      </w:tblGrid>
      <w:tr w:rsidR="001450D1" w:rsidRPr="001450D1">
        <w:trPr>
          <w:trHeight w:val="203"/>
          <w:jc w:val="center"/>
        </w:trPr>
        <w:tc>
          <w:tcPr>
            <w:tcW w:w="4016" w:type="dxa"/>
            <w:vAlign w:val="bottom"/>
          </w:tcPr>
          <w:p w:rsidR="00CF57A1" w:rsidRPr="001450D1" w:rsidRDefault="00CF57A1" w:rsidP="0048682D">
            <w:pPr>
              <w:spacing w:before="120"/>
              <w:rPr>
                <w:b/>
                <w:bCs/>
                <w:sz w:val="24"/>
                <w:szCs w:val="24"/>
              </w:rPr>
            </w:pPr>
          </w:p>
          <w:p w:rsidR="00CF57A1" w:rsidRPr="001450D1" w:rsidRDefault="00CF57A1" w:rsidP="0048682D">
            <w:pPr>
              <w:spacing w:before="120"/>
              <w:rPr>
                <w:b/>
                <w:bCs/>
                <w:sz w:val="24"/>
                <w:szCs w:val="24"/>
              </w:rPr>
            </w:pPr>
          </w:p>
          <w:p w:rsidR="004D5E42" w:rsidRPr="001450D1" w:rsidRDefault="004D5E42" w:rsidP="0048682D">
            <w:pPr>
              <w:spacing w:before="120"/>
              <w:rPr>
                <w:b/>
                <w:bCs/>
                <w:sz w:val="24"/>
                <w:szCs w:val="24"/>
              </w:rPr>
            </w:pPr>
            <w:r w:rsidRPr="001450D1">
              <w:rPr>
                <w:b/>
                <w:bCs/>
                <w:sz w:val="24"/>
                <w:szCs w:val="24"/>
              </w:rPr>
              <w:t>Prodávající:</w:t>
            </w:r>
          </w:p>
        </w:tc>
        <w:tc>
          <w:tcPr>
            <w:tcW w:w="709" w:type="dxa"/>
            <w:vAlign w:val="bottom"/>
          </w:tcPr>
          <w:p w:rsidR="004D5E42" w:rsidRPr="001450D1" w:rsidRDefault="004D5E42" w:rsidP="0048682D">
            <w:pPr>
              <w:spacing w:before="120"/>
              <w:rPr>
                <w:sz w:val="24"/>
                <w:szCs w:val="24"/>
              </w:rPr>
            </w:pPr>
          </w:p>
        </w:tc>
        <w:tc>
          <w:tcPr>
            <w:tcW w:w="4157" w:type="dxa"/>
            <w:vAlign w:val="bottom"/>
          </w:tcPr>
          <w:p w:rsidR="004D5E42" w:rsidRPr="001450D1" w:rsidRDefault="004D5E42" w:rsidP="0048682D">
            <w:pPr>
              <w:spacing w:before="120"/>
              <w:rPr>
                <w:b/>
                <w:bCs/>
                <w:sz w:val="24"/>
                <w:szCs w:val="24"/>
              </w:rPr>
            </w:pPr>
            <w:r w:rsidRPr="001450D1">
              <w:rPr>
                <w:b/>
                <w:bCs/>
                <w:sz w:val="24"/>
                <w:szCs w:val="24"/>
              </w:rPr>
              <w:t>Kupující:</w:t>
            </w:r>
          </w:p>
        </w:tc>
      </w:tr>
      <w:tr w:rsidR="001450D1" w:rsidRPr="001450D1" w:rsidTr="00F473D7">
        <w:trPr>
          <w:trHeight w:val="568"/>
          <w:jc w:val="center"/>
        </w:trPr>
        <w:tc>
          <w:tcPr>
            <w:tcW w:w="4016" w:type="dxa"/>
          </w:tcPr>
          <w:p w:rsidR="004D5E42" w:rsidRPr="001450D1" w:rsidRDefault="004D5E42" w:rsidP="0048682D">
            <w:pPr>
              <w:spacing w:before="120"/>
              <w:jc w:val="both"/>
              <w:rPr>
                <w:sz w:val="24"/>
                <w:szCs w:val="24"/>
              </w:rPr>
            </w:pPr>
          </w:p>
        </w:tc>
        <w:tc>
          <w:tcPr>
            <w:tcW w:w="709" w:type="dxa"/>
          </w:tcPr>
          <w:p w:rsidR="004D5E42" w:rsidRPr="001450D1" w:rsidRDefault="004D5E42" w:rsidP="0048682D">
            <w:pPr>
              <w:spacing w:before="120"/>
              <w:jc w:val="both"/>
              <w:rPr>
                <w:sz w:val="24"/>
                <w:szCs w:val="24"/>
              </w:rPr>
            </w:pPr>
          </w:p>
        </w:tc>
        <w:tc>
          <w:tcPr>
            <w:tcW w:w="4157" w:type="dxa"/>
          </w:tcPr>
          <w:p w:rsidR="004D5E42" w:rsidRPr="001450D1" w:rsidRDefault="004D5E42" w:rsidP="0048682D">
            <w:pPr>
              <w:spacing w:before="120"/>
              <w:jc w:val="both"/>
              <w:rPr>
                <w:sz w:val="24"/>
                <w:szCs w:val="24"/>
              </w:rPr>
            </w:pPr>
          </w:p>
        </w:tc>
      </w:tr>
      <w:tr w:rsidR="001450D1" w:rsidRPr="001450D1">
        <w:trPr>
          <w:trHeight w:val="291"/>
          <w:jc w:val="center"/>
        </w:trPr>
        <w:tc>
          <w:tcPr>
            <w:tcW w:w="4016" w:type="dxa"/>
            <w:vAlign w:val="center"/>
          </w:tcPr>
          <w:p w:rsidR="004D5E42" w:rsidRPr="001450D1" w:rsidRDefault="004D5E42" w:rsidP="0048682D">
            <w:pPr>
              <w:spacing w:before="120"/>
              <w:rPr>
                <w:sz w:val="24"/>
                <w:szCs w:val="24"/>
              </w:rPr>
            </w:pPr>
            <w:r w:rsidRPr="001450D1">
              <w:rPr>
                <w:sz w:val="24"/>
                <w:szCs w:val="24"/>
              </w:rPr>
              <w:t>Jméno a Příjmení</w:t>
            </w:r>
            <w:r w:rsidR="00F473D7" w:rsidRPr="001450D1">
              <w:rPr>
                <w:sz w:val="24"/>
                <w:szCs w:val="24"/>
              </w:rPr>
              <w:t>, funkce</w:t>
            </w:r>
          </w:p>
        </w:tc>
        <w:tc>
          <w:tcPr>
            <w:tcW w:w="709" w:type="dxa"/>
            <w:vAlign w:val="center"/>
          </w:tcPr>
          <w:p w:rsidR="004D5E42" w:rsidRPr="001450D1" w:rsidRDefault="004D5E42" w:rsidP="0048682D">
            <w:pPr>
              <w:spacing w:before="120"/>
              <w:rPr>
                <w:sz w:val="24"/>
                <w:szCs w:val="24"/>
              </w:rPr>
            </w:pPr>
          </w:p>
        </w:tc>
        <w:tc>
          <w:tcPr>
            <w:tcW w:w="4157" w:type="dxa"/>
            <w:vAlign w:val="center"/>
          </w:tcPr>
          <w:p w:rsidR="004D5E42" w:rsidRPr="001450D1" w:rsidRDefault="004D5E42" w:rsidP="0048682D">
            <w:pPr>
              <w:spacing w:before="120"/>
              <w:rPr>
                <w:sz w:val="24"/>
                <w:szCs w:val="24"/>
              </w:rPr>
            </w:pPr>
            <w:r w:rsidRPr="001450D1">
              <w:rPr>
                <w:sz w:val="24"/>
                <w:szCs w:val="24"/>
              </w:rPr>
              <w:t>Mgr. Dalibor Carda</w:t>
            </w:r>
            <w:r w:rsidR="00F473D7" w:rsidRPr="001450D1">
              <w:rPr>
                <w:sz w:val="24"/>
                <w:szCs w:val="24"/>
              </w:rPr>
              <w:t>, starosta města</w:t>
            </w:r>
          </w:p>
        </w:tc>
      </w:tr>
      <w:tr w:rsidR="004D5E42" w:rsidRPr="001450D1">
        <w:trPr>
          <w:trHeight w:val="291"/>
          <w:jc w:val="center"/>
        </w:trPr>
        <w:tc>
          <w:tcPr>
            <w:tcW w:w="4016" w:type="dxa"/>
            <w:vAlign w:val="center"/>
          </w:tcPr>
          <w:p w:rsidR="004D5E42" w:rsidRPr="001450D1" w:rsidRDefault="004D5E42" w:rsidP="0048682D">
            <w:pPr>
              <w:spacing w:before="120"/>
              <w:rPr>
                <w:sz w:val="24"/>
                <w:szCs w:val="24"/>
              </w:rPr>
            </w:pPr>
            <w:r w:rsidRPr="001450D1">
              <w:rPr>
                <w:sz w:val="24"/>
                <w:szCs w:val="24"/>
              </w:rPr>
              <w:t>V </w:t>
            </w:r>
            <w:r w:rsidRPr="001450D1">
              <w:rPr>
                <w:b/>
                <w:bCs/>
                <w:sz w:val="24"/>
                <w:szCs w:val="24"/>
              </w:rPr>
              <w:t>[místo podpisu smlouvy]</w:t>
            </w:r>
            <w:r w:rsidRPr="001450D1">
              <w:rPr>
                <w:sz w:val="24"/>
                <w:szCs w:val="24"/>
              </w:rPr>
              <w:t xml:space="preserve"> dne </w:t>
            </w:r>
          </w:p>
        </w:tc>
        <w:tc>
          <w:tcPr>
            <w:tcW w:w="709" w:type="dxa"/>
            <w:vAlign w:val="center"/>
          </w:tcPr>
          <w:p w:rsidR="004D5E42" w:rsidRPr="001450D1" w:rsidRDefault="004D5E42" w:rsidP="0048682D">
            <w:pPr>
              <w:spacing w:before="120"/>
              <w:rPr>
                <w:sz w:val="24"/>
                <w:szCs w:val="24"/>
              </w:rPr>
            </w:pPr>
          </w:p>
        </w:tc>
        <w:tc>
          <w:tcPr>
            <w:tcW w:w="4157" w:type="dxa"/>
            <w:vAlign w:val="center"/>
          </w:tcPr>
          <w:p w:rsidR="004D5E42" w:rsidRPr="001450D1" w:rsidRDefault="00F473D7" w:rsidP="0048682D">
            <w:pPr>
              <w:spacing w:before="120"/>
              <w:rPr>
                <w:sz w:val="24"/>
                <w:szCs w:val="24"/>
              </w:rPr>
            </w:pPr>
            <w:r w:rsidRPr="001450D1">
              <w:rPr>
                <w:sz w:val="24"/>
                <w:szCs w:val="24"/>
              </w:rPr>
              <w:t>V Českém Krumlově dne</w:t>
            </w:r>
          </w:p>
        </w:tc>
      </w:tr>
    </w:tbl>
    <w:p w:rsidR="00F473D7" w:rsidRPr="001450D1" w:rsidRDefault="00F473D7" w:rsidP="00F473D7">
      <w:pPr>
        <w:pStyle w:val="Smlouva2"/>
        <w:spacing w:before="240"/>
        <w:jc w:val="left"/>
        <w:rPr>
          <w:sz w:val="22"/>
          <w:szCs w:val="22"/>
        </w:rPr>
      </w:pPr>
      <w:bookmarkStart w:id="0" w:name="_GoBack"/>
      <w:bookmarkEnd w:id="0"/>
    </w:p>
    <w:sectPr w:rsidR="00F473D7" w:rsidRPr="001450D1" w:rsidSect="00495535">
      <w:headerReference w:type="default" r:id="rId10"/>
      <w:footerReference w:type="default" r:id="rId11"/>
      <w:pgSz w:w="12240" w:h="15840"/>
      <w:pgMar w:top="1191" w:right="1021" w:bottom="1191" w:left="1021" w:header="709" w:footer="90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42" w:rsidRDefault="004D5E42">
      <w:r>
        <w:separator/>
      </w:r>
    </w:p>
  </w:endnote>
  <w:endnote w:type="continuationSeparator" w:id="0">
    <w:p w:rsidR="004D5E42" w:rsidRDefault="004D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42" w:rsidRDefault="004D5E42">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450D1">
      <w:rPr>
        <w:rStyle w:val="slostrnky"/>
        <w:noProof/>
      </w:rPr>
      <w:t>7</w:t>
    </w:r>
    <w:r>
      <w:rPr>
        <w:rStyle w:val="slostrnky"/>
      </w:rPr>
      <w:fldChar w:fldCharType="end"/>
    </w:r>
  </w:p>
  <w:p w:rsidR="004D5E42" w:rsidRDefault="004D5E42" w:rsidP="00B46DA8">
    <w:pPr>
      <w:pStyle w:val="Zpat"/>
      <w:pBdr>
        <w:top w:val="single" w:sz="4" w:space="1" w:color="auto"/>
      </w:pBdr>
      <w:ind w:right="360"/>
      <w:jc w:val="center"/>
    </w:pPr>
    <w:r>
      <w:t xml:space="preserve">„Pořízení vybavení a modernizace tříd ZŠ </w:t>
    </w:r>
    <w:proofErr w:type="spellStart"/>
    <w:r>
      <w:t>Plešivec</w:t>
    </w:r>
    <w:proofErr w:type="spellEnd"/>
    <w:r w:rsidRPr="009263B2">
      <w:t>, Český Krumlov</w:t>
    </w:r>
    <w:r>
      <w:t>,“</w:t>
    </w:r>
    <w:r w:rsidRPr="009263B2">
      <w:t xml:space="preserve"> </w:t>
    </w:r>
    <w:proofErr w:type="spellStart"/>
    <w:r w:rsidRPr="009263B2">
      <w:t>reg</w:t>
    </w:r>
    <w:proofErr w:type="spellEnd"/>
    <w:r w:rsidRPr="009263B2">
      <w:t xml:space="preserve">. </w:t>
    </w:r>
    <w:proofErr w:type="gramStart"/>
    <w:r w:rsidRPr="009263B2">
      <w:t>č.</w:t>
    </w:r>
    <w:proofErr w:type="gramEnd"/>
    <w:r w:rsidRPr="009263B2">
      <w:t xml:space="preserve"> </w:t>
    </w:r>
    <w:r w:rsidRPr="009263B2">
      <w:rPr>
        <w:rStyle w:val="valuecj"/>
      </w:rPr>
      <w:t>CZ.1.14/</w:t>
    </w:r>
    <w:r>
      <w:rPr>
        <w:rStyle w:val="valuecj"/>
      </w:rPr>
      <w:t>2</w:t>
    </w:r>
    <w:r w:rsidRPr="009263B2">
      <w:rPr>
        <w:rStyle w:val="valuecj"/>
      </w:rPr>
      <w:t>.</w:t>
    </w:r>
    <w:r>
      <w:rPr>
        <w:rStyle w:val="valuecj"/>
      </w:rPr>
      <w:t>4.00/34.03271</w:t>
    </w:r>
    <w:r w:rsidRPr="009263B2">
      <w:rPr>
        <w:rStyle w:val="valuecj"/>
      </w:rPr>
      <w:t xml:space="preserve">, </w:t>
    </w:r>
    <w:r>
      <w:rPr>
        <w:rStyle w:val="valuecj"/>
      </w:rPr>
      <w:t xml:space="preserve"> bude spolufinancován</w:t>
    </w:r>
    <w:r w:rsidRPr="009263B2">
      <w:rPr>
        <w:rStyle w:val="valuecj"/>
      </w:rPr>
      <w:t xml:space="preserve"> </w:t>
    </w:r>
    <w:r w:rsidRPr="009263B2">
      <w:t>ze zdrojů Evropské unie v rámci Regionálního operačního programu NUTS II Jihozápad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42" w:rsidRDefault="004D5E42">
      <w:r>
        <w:separator/>
      </w:r>
    </w:p>
  </w:footnote>
  <w:footnote w:type="continuationSeparator" w:id="0">
    <w:p w:rsidR="004D5E42" w:rsidRDefault="004D5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42" w:rsidRDefault="00FC5BEB" w:rsidP="003D627D">
    <w:pPr>
      <w:pStyle w:val="Zhlav"/>
      <w:jc w:val="center"/>
    </w:pPr>
    <w:r>
      <w:rPr>
        <w:noProof/>
      </w:rPr>
      <w:drawing>
        <wp:inline distT="0" distB="0" distL="0" distR="0" wp14:anchorId="6A550465" wp14:editId="5A968908">
          <wp:extent cx="4543425" cy="1179882"/>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5747" cy="1180485"/>
                  </a:xfrm>
                  <a:prstGeom prst="rect">
                    <a:avLst/>
                  </a:prstGeom>
                  <a:noFill/>
                  <a:ln>
                    <a:noFill/>
                  </a:ln>
                </pic:spPr>
              </pic:pic>
            </a:graphicData>
          </a:graphic>
        </wp:inline>
      </w:drawing>
    </w:r>
  </w:p>
  <w:p w:rsidR="004D5E42" w:rsidRPr="006A32C2" w:rsidRDefault="004D5E42" w:rsidP="006A32C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00A"/>
    <w:multiLevelType w:val="hybridMultilevel"/>
    <w:tmpl w:val="07328608"/>
    <w:lvl w:ilvl="0" w:tplc="857C50DA">
      <w:start w:val="1"/>
      <w:numFmt w:val="decimal"/>
      <w:lvlText w:val="4.%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61C219D"/>
    <w:multiLevelType w:val="hybridMultilevel"/>
    <w:tmpl w:val="F4F86214"/>
    <w:lvl w:ilvl="0" w:tplc="FCE8EDCA">
      <w:start w:val="1"/>
      <w:numFmt w:val="decimal"/>
      <w:lvlText w:val="3.%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9CE4387"/>
    <w:multiLevelType w:val="hybridMultilevel"/>
    <w:tmpl w:val="8BBAFF60"/>
    <w:lvl w:ilvl="0" w:tplc="4202ADA6">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0A5752C8"/>
    <w:multiLevelType w:val="hybridMultilevel"/>
    <w:tmpl w:val="E938872E"/>
    <w:lvl w:ilvl="0" w:tplc="58400998">
      <w:start w:val="6"/>
      <w:numFmt w:val="decimal"/>
      <w:lvlText w:val="5.%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B52684C"/>
    <w:multiLevelType w:val="hybridMultilevel"/>
    <w:tmpl w:val="05A0162C"/>
    <w:lvl w:ilvl="0" w:tplc="CE96F858">
      <w:start w:val="1"/>
      <w:numFmt w:val="decimal"/>
      <w:lvlText w:val="%1."/>
      <w:lvlJc w:val="left"/>
      <w:pPr>
        <w:tabs>
          <w:tab w:val="num" w:pos="360"/>
        </w:tabs>
        <w:ind w:left="360" w:hanging="360"/>
      </w:pPr>
      <w:rPr>
        <w:rFonts w:hint="default"/>
        <w:b w:val="0"/>
        <w:bCs w:val="0"/>
        <w:i w:val="0"/>
        <w:iCs w:val="0"/>
        <w:sz w:val="24"/>
        <w:szCs w:val="24"/>
      </w:rPr>
    </w:lvl>
    <w:lvl w:ilvl="1" w:tplc="0EBCB93A">
      <w:start w:val="6"/>
      <w:numFmt w:val="bullet"/>
      <w:lvlText w:val=""/>
      <w:lvlJc w:val="left"/>
      <w:pPr>
        <w:tabs>
          <w:tab w:val="num" w:pos="1440"/>
        </w:tabs>
        <w:ind w:left="1440" w:hanging="360"/>
      </w:pPr>
      <w:rPr>
        <w:rFonts w:ascii="Symbol" w:eastAsia="Times New Roman"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3E561D2"/>
    <w:multiLevelType w:val="hybridMultilevel"/>
    <w:tmpl w:val="0B26FEB4"/>
    <w:lvl w:ilvl="0" w:tplc="FEFEE24C">
      <w:start w:val="1"/>
      <w:numFmt w:val="lowerLetter"/>
      <w:lvlText w:val="%1)"/>
      <w:lvlJc w:val="left"/>
      <w:pPr>
        <w:tabs>
          <w:tab w:val="num" w:pos="700"/>
        </w:tabs>
        <w:ind w:left="680" w:hanging="340"/>
      </w:pPr>
      <w:rPr>
        <w:rFonts w:hint="default"/>
      </w:rPr>
    </w:lvl>
    <w:lvl w:ilvl="1" w:tplc="DDAE0FEC">
      <w:start w:val="1"/>
      <w:numFmt w:val="decimal"/>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7930544"/>
    <w:multiLevelType w:val="hybridMultilevel"/>
    <w:tmpl w:val="E468F388"/>
    <w:lvl w:ilvl="0" w:tplc="F61082CC">
      <w:start w:val="1"/>
      <w:numFmt w:val="decimal"/>
      <w:lvlText w:val="%1."/>
      <w:lvlJc w:val="left"/>
      <w:pPr>
        <w:tabs>
          <w:tab w:val="num" w:pos="360"/>
        </w:tabs>
        <w:ind w:left="340" w:hanging="340"/>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5E1E2888">
      <w:start w:val="1"/>
      <w:numFmt w:val="lowerLetter"/>
      <w:lvlText w:val="%3)"/>
      <w:lvlJc w:val="left"/>
      <w:pPr>
        <w:tabs>
          <w:tab w:val="num" w:pos="2775"/>
        </w:tabs>
        <w:ind w:left="2775" w:hanging="795"/>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1AB37100"/>
    <w:multiLevelType w:val="hybridMultilevel"/>
    <w:tmpl w:val="87567C88"/>
    <w:lvl w:ilvl="0" w:tplc="4036CEF8">
      <w:start w:val="1"/>
      <w:numFmt w:val="bullet"/>
      <w:lvlText w:val="-"/>
      <w:lvlJc w:val="left"/>
      <w:pPr>
        <w:ind w:left="717" w:hanging="360"/>
      </w:pPr>
      <w:rPr>
        <w:rFonts w:ascii="Times New Roman" w:eastAsia="Times New Roman" w:hAnsi="Times New Roman"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cs="Wingdings" w:hint="default"/>
      </w:rPr>
    </w:lvl>
    <w:lvl w:ilvl="3" w:tplc="04050001">
      <w:start w:val="1"/>
      <w:numFmt w:val="bullet"/>
      <w:lvlText w:val=""/>
      <w:lvlJc w:val="left"/>
      <w:pPr>
        <w:ind w:left="2877" w:hanging="360"/>
      </w:pPr>
      <w:rPr>
        <w:rFonts w:ascii="Symbol" w:hAnsi="Symbol" w:cs="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cs="Wingdings" w:hint="default"/>
      </w:rPr>
    </w:lvl>
    <w:lvl w:ilvl="6" w:tplc="04050001">
      <w:start w:val="1"/>
      <w:numFmt w:val="bullet"/>
      <w:lvlText w:val=""/>
      <w:lvlJc w:val="left"/>
      <w:pPr>
        <w:ind w:left="5037" w:hanging="360"/>
      </w:pPr>
      <w:rPr>
        <w:rFonts w:ascii="Symbol" w:hAnsi="Symbol" w:cs="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cs="Wingdings" w:hint="default"/>
      </w:rPr>
    </w:lvl>
  </w:abstractNum>
  <w:abstractNum w:abstractNumId="8">
    <w:nsid w:val="1ACA68DB"/>
    <w:multiLevelType w:val="hybridMultilevel"/>
    <w:tmpl w:val="7B9462F0"/>
    <w:lvl w:ilvl="0" w:tplc="21DEB8E4">
      <w:start w:val="1"/>
      <w:numFmt w:val="decimal"/>
      <w:lvlText w:val="6.%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1B0E2AB0"/>
    <w:multiLevelType w:val="hybridMultilevel"/>
    <w:tmpl w:val="9CA6F2C0"/>
    <w:lvl w:ilvl="0" w:tplc="A9A468F8">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1B4C598B"/>
    <w:multiLevelType w:val="hybridMultilevel"/>
    <w:tmpl w:val="C458D534"/>
    <w:lvl w:ilvl="0" w:tplc="001A2A8A">
      <w:start w:val="4"/>
      <w:numFmt w:val="decimal"/>
      <w:lvlText w:val="%1."/>
      <w:lvlJc w:val="left"/>
      <w:pPr>
        <w:tabs>
          <w:tab w:val="num" w:pos="360"/>
        </w:tabs>
        <w:ind w:left="360" w:hanging="360"/>
      </w:pPr>
      <w:rPr>
        <w:rFonts w:hint="default"/>
        <w:sz w:val="24"/>
        <w:szCs w:val="24"/>
      </w:rPr>
    </w:lvl>
    <w:lvl w:ilvl="1" w:tplc="04050019">
      <w:start w:val="1"/>
      <w:numFmt w:val="lowerLetter"/>
      <w:lvlText w:val="%2."/>
      <w:lvlJc w:val="left"/>
      <w:pPr>
        <w:ind w:left="607" w:hanging="360"/>
      </w:pPr>
    </w:lvl>
    <w:lvl w:ilvl="2" w:tplc="0405001B">
      <w:start w:val="1"/>
      <w:numFmt w:val="lowerRoman"/>
      <w:lvlText w:val="%3."/>
      <w:lvlJc w:val="right"/>
      <w:pPr>
        <w:ind w:left="1327" w:hanging="180"/>
      </w:pPr>
    </w:lvl>
    <w:lvl w:ilvl="3" w:tplc="0405000F">
      <w:start w:val="1"/>
      <w:numFmt w:val="decimal"/>
      <w:lvlText w:val="%4."/>
      <w:lvlJc w:val="left"/>
      <w:pPr>
        <w:ind w:left="2047" w:hanging="360"/>
      </w:pPr>
    </w:lvl>
    <w:lvl w:ilvl="4" w:tplc="04050019">
      <w:start w:val="1"/>
      <w:numFmt w:val="lowerLetter"/>
      <w:lvlText w:val="%5."/>
      <w:lvlJc w:val="left"/>
      <w:pPr>
        <w:ind w:left="2767" w:hanging="360"/>
      </w:pPr>
    </w:lvl>
    <w:lvl w:ilvl="5" w:tplc="0405001B">
      <w:start w:val="1"/>
      <w:numFmt w:val="lowerRoman"/>
      <w:lvlText w:val="%6."/>
      <w:lvlJc w:val="right"/>
      <w:pPr>
        <w:ind w:left="3487" w:hanging="180"/>
      </w:pPr>
    </w:lvl>
    <w:lvl w:ilvl="6" w:tplc="0405000F">
      <w:start w:val="1"/>
      <w:numFmt w:val="decimal"/>
      <w:lvlText w:val="%7."/>
      <w:lvlJc w:val="left"/>
      <w:pPr>
        <w:ind w:left="4207" w:hanging="360"/>
      </w:pPr>
    </w:lvl>
    <w:lvl w:ilvl="7" w:tplc="04050019">
      <w:start w:val="1"/>
      <w:numFmt w:val="lowerLetter"/>
      <w:lvlText w:val="%8."/>
      <w:lvlJc w:val="left"/>
      <w:pPr>
        <w:ind w:left="4927" w:hanging="360"/>
      </w:pPr>
    </w:lvl>
    <w:lvl w:ilvl="8" w:tplc="0405001B">
      <w:start w:val="1"/>
      <w:numFmt w:val="lowerRoman"/>
      <w:lvlText w:val="%9."/>
      <w:lvlJc w:val="right"/>
      <w:pPr>
        <w:ind w:left="5647" w:hanging="180"/>
      </w:pPr>
    </w:lvl>
  </w:abstractNum>
  <w:abstractNum w:abstractNumId="11">
    <w:nsid w:val="1B8C6FCB"/>
    <w:multiLevelType w:val="multilevel"/>
    <w:tmpl w:val="DF988184"/>
    <w:lvl w:ilvl="0">
      <w:start w:val="2"/>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2">
    <w:nsid w:val="1EAF6496"/>
    <w:multiLevelType w:val="hybridMultilevel"/>
    <w:tmpl w:val="1CF6573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1DB7C33"/>
    <w:multiLevelType w:val="hybridMultilevel"/>
    <w:tmpl w:val="AD1C9EE6"/>
    <w:lvl w:ilvl="0" w:tplc="BEFC56B2">
      <w:start w:val="1"/>
      <w:numFmt w:val="lowerLetter"/>
      <w:lvlText w:val="%1)"/>
      <w:lvlJc w:val="left"/>
      <w:pPr>
        <w:tabs>
          <w:tab w:val="num" w:pos="1080"/>
        </w:tabs>
        <w:ind w:left="1080" w:hanging="360"/>
      </w:pPr>
      <w:rPr>
        <w:rFonts w:ascii="Tahoma" w:hAnsi="Tahoma" w:cs="Tahoma"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22B94FA2"/>
    <w:multiLevelType w:val="hybridMultilevel"/>
    <w:tmpl w:val="84F426CA"/>
    <w:lvl w:ilvl="0" w:tplc="4184D522">
      <w:start w:val="1"/>
      <w:numFmt w:val="bullet"/>
      <w:lvlText w:val=""/>
      <w:lvlJc w:val="left"/>
      <w:pPr>
        <w:tabs>
          <w:tab w:val="num" w:pos="1142"/>
        </w:tabs>
        <w:ind w:left="1142" w:hanging="360"/>
      </w:pPr>
      <w:rPr>
        <w:rFonts w:ascii="Symbol" w:hAnsi="Symbol" w:cs="Symbol" w:hint="default"/>
        <w:color w:val="auto"/>
        <w:sz w:val="20"/>
        <w:szCs w:val="20"/>
      </w:rPr>
    </w:lvl>
    <w:lvl w:ilvl="1" w:tplc="04050019">
      <w:start w:val="1"/>
      <w:numFmt w:val="lowerLetter"/>
      <w:lvlText w:val="%2."/>
      <w:lvlJc w:val="left"/>
      <w:pPr>
        <w:tabs>
          <w:tab w:val="num" w:pos="1862"/>
        </w:tabs>
        <w:ind w:left="1862" w:hanging="360"/>
      </w:pPr>
    </w:lvl>
    <w:lvl w:ilvl="2" w:tplc="0405001B">
      <w:start w:val="1"/>
      <w:numFmt w:val="lowerRoman"/>
      <w:lvlText w:val="%3."/>
      <w:lvlJc w:val="right"/>
      <w:pPr>
        <w:tabs>
          <w:tab w:val="num" w:pos="2582"/>
        </w:tabs>
        <w:ind w:left="2582" w:hanging="180"/>
      </w:pPr>
    </w:lvl>
    <w:lvl w:ilvl="3" w:tplc="0405000F">
      <w:start w:val="1"/>
      <w:numFmt w:val="decimal"/>
      <w:lvlText w:val="%4."/>
      <w:lvlJc w:val="left"/>
      <w:pPr>
        <w:tabs>
          <w:tab w:val="num" w:pos="3302"/>
        </w:tabs>
        <w:ind w:left="3302" w:hanging="360"/>
      </w:pPr>
    </w:lvl>
    <w:lvl w:ilvl="4" w:tplc="04050019">
      <w:start w:val="1"/>
      <w:numFmt w:val="lowerLetter"/>
      <w:lvlText w:val="%5."/>
      <w:lvlJc w:val="left"/>
      <w:pPr>
        <w:tabs>
          <w:tab w:val="num" w:pos="4022"/>
        </w:tabs>
        <w:ind w:left="4022" w:hanging="360"/>
      </w:pPr>
    </w:lvl>
    <w:lvl w:ilvl="5" w:tplc="0405001B">
      <w:start w:val="1"/>
      <w:numFmt w:val="lowerRoman"/>
      <w:lvlText w:val="%6."/>
      <w:lvlJc w:val="right"/>
      <w:pPr>
        <w:tabs>
          <w:tab w:val="num" w:pos="4742"/>
        </w:tabs>
        <w:ind w:left="4742" w:hanging="180"/>
      </w:pPr>
    </w:lvl>
    <w:lvl w:ilvl="6" w:tplc="0405000F">
      <w:start w:val="1"/>
      <w:numFmt w:val="decimal"/>
      <w:lvlText w:val="%7."/>
      <w:lvlJc w:val="left"/>
      <w:pPr>
        <w:tabs>
          <w:tab w:val="num" w:pos="5462"/>
        </w:tabs>
        <w:ind w:left="5462" w:hanging="360"/>
      </w:pPr>
    </w:lvl>
    <w:lvl w:ilvl="7" w:tplc="04050019">
      <w:start w:val="1"/>
      <w:numFmt w:val="lowerLetter"/>
      <w:lvlText w:val="%8."/>
      <w:lvlJc w:val="left"/>
      <w:pPr>
        <w:tabs>
          <w:tab w:val="num" w:pos="6182"/>
        </w:tabs>
        <w:ind w:left="6182" w:hanging="360"/>
      </w:pPr>
    </w:lvl>
    <w:lvl w:ilvl="8" w:tplc="0405001B">
      <w:start w:val="1"/>
      <w:numFmt w:val="lowerRoman"/>
      <w:lvlText w:val="%9."/>
      <w:lvlJc w:val="right"/>
      <w:pPr>
        <w:tabs>
          <w:tab w:val="num" w:pos="6902"/>
        </w:tabs>
        <w:ind w:left="6902" w:hanging="180"/>
      </w:pPr>
    </w:lvl>
  </w:abstractNum>
  <w:abstractNum w:abstractNumId="15">
    <w:nsid w:val="230B0ECB"/>
    <w:multiLevelType w:val="hybridMultilevel"/>
    <w:tmpl w:val="65888DD4"/>
    <w:lvl w:ilvl="0" w:tplc="0405000F">
      <w:start w:val="1"/>
      <w:numFmt w:val="decimal"/>
      <w:lvlText w:val="%1."/>
      <w:lvlJc w:val="left"/>
      <w:pPr>
        <w:tabs>
          <w:tab w:val="num" w:pos="1800"/>
        </w:tabs>
        <w:ind w:left="1800" w:hanging="360"/>
      </w:pPr>
      <w:rPr>
        <w:rFonts w:hint="default"/>
      </w:r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16">
    <w:nsid w:val="28063117"/>
    <w:multiLevelType w:val="hybridMultilevel"/>
    <w:tmpl w:val="F44EEA94"/>
    <w:lvl w:ilvl="0" w:tplc="E40E9F8A">
      <w:start w:val="1"/>
      <w:numFmt w:val="decimal"/>
      <w:lvlText w:val="%1."/>
      <w:lvlJc w:val="left"/>
      <w:pPr>
        <w:tabs>
          <w:tab w:val="num" w:pos="397"/>
        </w:tabs>
        <w:ind w:left="397" w:hanging="397"/>
      </w:pPr>
      <w:rPr>
        <w:rFonts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28BE3050"/>
    <w:multiLevelType w:val="multilevel"/>
    <w:tmpl w:val="0E0EA39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cs="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CD94BD0"/>
    <w:multiLevelType w:val="hybridMultilevel"/>
    <w:tmpl w:val="65888DD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0">
    <w:nsid w:val="2D82040E"/>
    <w:multiLevelType w:val="hybridMultilevel"/>
    <w:tmpl w:val="8DAEBFB8"/>
    <w:lvl w:ilvl="0" w:tplc="9A3ED700">
      <w:start w:val="1"/>
      <w:numFmt w:val="decimal"/>
      <w:lvlText w:val="8.%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1496763"/>
    <w:multiLevelType w:val="hybridMultilevel"/>
    <w:tmpl w:val="BFB06AA6"/>
    <w:lvl w:ilvl="0" w:tplc="93D60C42">
      <w:numFmt w:val="bullet"/>
      <w:lvlText w:val="-"/>
      <w:lvlJc w:val="left"/>
      <w:pPr>
        <w:tabs>
          <w:tab w:val="num" w:pos="720"/>
        </w:tabs>
        <w:ind w:left="720" w:hanging="360"/>
      </w:pPr>
      <w:rPr>
        <w:rFonts w:ascii="Tahoma" w:eastAsia="Times New Roman" w:hAnsi="Tahom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5A3E894C">
      <w:start w:val="9"/>
      <w:numFmt w:val="decimal"/>
      <w:lvlText w:val="%2."/>
      <w:lvlJc w:val="left"/>
      <w:pPr>
        <w:tabs>
          <w:tab w:val="num" w:pos="1365"/>
        </w:tabs>
        <w:ind w:left="1345" w:hanging="340"/>
      </w:pPr>
      <w:rPr>
        <w:rFonts w:ascii="Times New Roman" w:hAnsi="Times New Roman" w:cs="Times New Roman" w:hint="default"/>
        <w:b w:val="0"/>
        <w:bCs w:val="0"/>
        <w:i w:val="0"/>
        <w:iCs w:val="0"/>
        <w:sz w:val="24"/>
        <w:szCs w:val="24"/>
      </w:r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23">
    <w:nsid w:val="32F10EAC"/>
    <w:multiLevelType w:val="hybridMultilevel"/>
    <w:tmpl w:val="447E27BC"/>
    <w:lvl w:ilvl="0" w:tplc="A05C83E4">
      <w:start w:val="1"/>
      <w:numFmt w:val="decimal"/>
      <w:lvlText w:val="5.%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33FE62F9"/>
    <w:multiLevelType w:val="hybridMultilevel"/>
    <w:tmpl w:val="85603210"/>
    <w:lvl w:ilvl="0" w:tplc="6F0A3EF4">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34F023C7"/>
    <w:multiLevelType w:val="multilevel"/>
    <w:tmpl w:val="BA5841F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2B1AA9"/>
    <w:multiLevelType w:val="hybridMultilevel"/>
    <w:tmpl w:val="9DC6271E"/>
    <w:lvl w:ilvl="0" w:tplc="1AD81C5E">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181EAF20">
      <w:start w:val="6"/>
      <w:numFmt w:val="decimal"/>
      <w:lvlText w:val="%2."/>
      <w:lvlJc w:val="left"/>
      <w:pPr>
        <w:tabs>
          <w:tab w:val="num" w:pos="1440"/>
        </w:tabs>
        <w:ind w:left="1440" w:hanging="360"/>
      </w:pPr>
      <w:rPr>
        <w:rFonts w:hint="default"/>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nsid w:val="393C74DF"/>
    <w:multiLevelType w:val="multilevel"/>
    <w:tmpl w:val="5360E412"/>
    <w:lvl w:ilvl="0">
      <w:start w:val="1"/>
      <w:numFmt w:val="lowerLetter"/>
      <w:lvlText w:val="%1)"/>
      <w:lvlJc w:val="left"/>
      <w:pPr>
        <w:tabs>
          <w:tab w:val="num" w:pos="1080"/>
        </w:tabs>
        <w:ind w:left="1080" w:hanging="360"/>
      </w:pPr>
      <w:rPr>
        <w:rFonts w:ascii="Tahoma" w:hAnsi="Tahoma" w:cs="Tahom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9633FF2"/>
    <w:multiLevelType w:val="hybridMultilevel"/>
    <w:tmpl w:val="65888DD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9">
    <w:nsid w:val="3CC353CE"/>
    <w:multiLevelType w:val="multilevel"/>
    <w:tmpl w:val="0EEE15C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3084DA4"/>
    <w:multiLevelType w:val="hybridMultilevel"/>
    <w:tmpl w:val="BBECC744"/>
    <w:lvl w:ilvl="0" w:tplc="B740C242">
      <w:start w:val="1"/>
      <w:numFmt w:val="decimal"/>
      <w:lvlText w:val="%1."/>
      <w:lvlJc w:val="left"/>
      <w:pPr>
        <w:tabs>
          <w:tab w:val="num" w:pos="360"/>
        </w:tabs>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44065B05"/>
    <w:multiLevelType w:val="hybridMultilevel"/>
    <w:tmpl w:val="156AE824"/>
    <w:lvl w:ilvl="0" w:tplc="1D92F4C4">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722"/>
        </w:tabs>
        <w:ind w:left="1722" w:hanging="360"/>
      </w:pPr>
    </w:lvl>
    <w:lvl w:ilvl="2" w:tplc="0405001B">
      <w:start w:val="1"/>
      <w:numFmt w:val="lowerRoman"/>
      <w:lvlText w:val="%3."/>
      <w:lvlJc w:val="right"/>
      <w:pPr>
        <w:tabs>
          <w:tab w:val="num" w:pos="2442"/>
        </w:tabs>
        <w:ind w:left="2442" w:hanging="180"/>
      </w:pPr>
    </w:lvl>
    <w:lvl w:ilvl="3" w:tplc="0405000F">
      <w:start w:val="1"/>
      <w:numFmt w:val="decimal"/>
      <w:lvlText w:val="%4."/>
      <w:lvlJc w:val="left"/>
      <w:pPr>
        <w:tabs>
          <w:tab w:val="num" w:pos="3162"/>
        </w:tabs>
        <w:ind w:left="3162" w:hanging="360"/>
      </w:pPr>
    </w:lvl>
    <w:lvl w:ilvl="4" w:tplc="04050019">
      <w:start w:val="1"/>
      <w:numFmt w:val="lowerLetter"/>
      <w:lvlText w:val="%5."/>
      <w:lvlJc w:val="left"/>
      <w:pPr>
        <w:tabs>
          <w:tab w:val="num" w:pos="3882"/>
        </w:tabs>
        <w:ind w:left="3882" w:hanging="360"/>
      </w:pPr>
    </w:lvl>
    <w:lvl w:ilvl="5" w:tplc="0405001B">
      <w:start w:val="1"/>
      <w:numFmt w:val="lowerRoman"/>
      <w:lvlText w:val="%6."/>
      <w:lvlJc w:val="right"/>
      <w:pPr>
        <w:tabs>
          <w:tab w:val="num" w:pos="4602"/>
        </w:tabs>
        <w:ind w:left="4602" w:hanging="180"/>
      </w:pPr>
    </w:lvl>
    <w:lvl w:ilvl="6" w:tplc="0405000F">
      <w:start w:val="1"/>
      <w:numFmt w:val="decimal"/>
      <w:lvlText w:val="%7."/>
      <w:lvlJc w:val="left"/>
      <w:pPr>
        <w:tabs>
          <w:tab w:val="num" w:pos="5322"/>
        </w:tabs>
        <w:ind w:left="5322" w:hanging="360"/>
      </w:pPr>
    </w:lvl>
    <w:lvl w:ilvl="7" w:tplc="04050019">
      <w:start w:val="1"/>
      <w:numFmt w:val="lowerLetter"/>
      <w:lvlText w:val="%8."/>
      <w:lvlJc w:val="left"/>
      <w:pPr>
        <w:tabs>
          <w:tab w:val="num" w:pos="6042"/>
        </w:tabs>
        <w:ind w:left="6042" w:hanging="360"/>
      </w:pPr>
    </w:lvl>
    <w:lvl w:ilvl="8" w:tplc="0405001B">
      <w:start w:val="1"/>
      <w:numFmt w:val="lowerRoman"/>
      <w:lvlText w:val="%9."/>
      <w:lvlJc w:val="right"/>
      <w:pPr>
        <w:tabs>
          <w:tab w:val="num" w:pos="6762"/>
        </w:tabs>
        <w:ind w:left="6762" w:hanging="180"/>
      </w:pPr>
    </w:lvl>
  </w:abstractNum>
  <w:abstractNum w:abstractNumId="32">
    <w:nsid w:val="48826AB1"/>
    <w:multiLevelType w:val="hybridMultilevel"/>
    <w:tmpl w:val="DA906D80"/>
    <w:lvl w:ilvl="0" w:tplc="243EE6DA">
      <w:start w:val="1"/>
      <w:numFmt w:val="decimal"/>
      <w:lvlText w:val="%1."/>
      <w:lvlJc w:val="left"/>
      <w:pPr>
        <w:tabs>
          <w:tab w:val="num" w:pos="780"/>
        </w:tabs>
        <w:ind w:left="780" w:hanging="4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48D00D32"/>
    <w:multiLevelType w:val="multilevel"/>
    <w:tmpl w:val="CA9C53CE"/>
    <w:lvl w:ilvl="0">
      <w:start w:val="1"/>
      <w:numFmt w:val="decimal"/>
      <w:lvlText w:val="%1)"/>
      <w:lvlJc w:val="left"/>
      <w:pPr>
        <w:tabs>
          <w:tab w:val="num" w:pos="360"/>
        </w:tabs>
        <w:ind w:left="360" w:hanging="360"/>
      </w:pPr>
      <w:rPr>
        <w:rFonts w:hint="default"/>
        <w:b w:val="0"/>
        <w:bCs w:val="0"/>
      </w:rPr>
    </w:lvl>
    <w:lvl w:ilvl="1">
      <w:start w:val="1"/>
      <w:numFmt w:val="bullet"/>
      <w:lvlText w:val=""/>
      <w:lvlJc w:val="left"/>
      <w:pPr>
        <w:tabs>
          <w:tab w:val="num" w:pos="720"/>
        </w:tabs>
        <w:ind w:left="720" w:hanging="360"/>
      </w:pPr>
      <w:rPr>
        <w:rFonts w:ascii="Symbol" w:hAnsi="Symbol" w:cs="Symbol" w:hint="default"/>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D527AA0"/>
    <w:multiLevelType w:val="hybridMultilevel"/>
    <w:tmpl w:val="11207206"/>
    <w:lvl w:ilvl="0" w:tplc="FFFFFFFF">
      <w:start w:val="1"/>
      <w:numFmt w:val="lowerLetter"/>
      <w:lvlText w:val="%1)"/>
      <w:lvlJc w:val="left"/>
      <w:pPr>
        <w:tabs>
          <w:tab w:val="num" w:pos="1429"/>
        </w:tabs>
        <w:ind w:left="1429" w:hanging="360"/>
      </w:pPr>
      <w:rPr>
        <w:rFonts w:hint="default"/>
        <w:b w:val="0"/>
        <w:bCs w:val="0"/>
        <w:i w:val="0"/>
        <w:iCs w:val="0"/>
        <w:sz w:val="24"/>
        <w:szCs w:val="24"/>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35">
    <w:nsid w:val="4E8044F9"/>
    <w:multiLevelType w:val="hybridMultilevel"/>
    <w:tmpl w:val="768C57BA"/>
    <w:lvl w:ilvl="0" w:tplc="04050017">
      <w:start w:val="1"/>
      <w:numFmt w:val="lowerLetter"/>
      <w:lvlText w:val="%1)"/>
      <w:lvlJc w:val="left"/>
      <w:pPr>
        <w:tabs>
          <w:tab w:val="num" w:pos="473"/>
        </w:tabs>
        <w:ind w:left="473" w:hanging="360"/>
      </w:pPr>
    </w:lvl>
    <w:lvl w:ilvl="1" w:tplc="09AA29D6">
      <w:start w:val="1"/>
      <w:numFmt w:val="decimal"/>
      <w:lvlText w:val="%2."/>
      <w:lvlJc w:val="left"/>
      <w:pPr>
        <w:tabs>
          <w:tab w:val="num" w:pos="1193"/>
        </w:tabs>
        <w:ind w:left="1193" w:hanging="360"/>
      </w:pPr>
      <w:rPr>
        <w:rFonts w:hint="default"/>
        <w:b w:val="0"/>
        <w:bCs w:val="0"/>
        <w:i w:val="0"/>
        <w:iCs w:val="0"/>
        <w:sz w:val="24"/>
        <w:szCs w:val="24"/>
      </w:rPr>
    </w:lvl>
    <w:lvl w:ilvl="2" w:tplc="0405001B">
      <w:start w:val="1"/>
      <w:numFmt w:val="lowerRoman"/>
      <w:lvlText w:val="%3."/>
      <w:lvlJc w:val="right"/>
      <w:pPr>
        <w:tabs>
          <w:tab w:val="num" w:pos="1913"/>
        </w:tabs>
        <w:ind w:left="1913" w:hanging="180"/>
      </w:pPr>
    </w:lvl>
    <w:lvl w:ilvl="3" w:tplc="0405000F">
      <w:start w:val="1"/>
      <w:numFmt w:val="decimal"/>
      <w:lvlText w:val="%4."/>
      <w:lvlJc w:val="left"/>
      <w:pPr>
        <w:tabs>
          <w:tab w:val="num" w:pos="2633"/>
        </w:tabs>
        <w:ind w:left="2633" w:hanging="360"/>
      </w:pPr>
    </w:lvl>
    <w:lvl w:ilvl="4" w:tplc="04050019">
      <w:start w:val="1"/>
      <w:numFmt w:val="lowerLetter"/>
      <w:lvlText w:val="%5."/>
      <w:lvlJc w:val="left"/>
      <w:pPr>
        <w:tabs>
          <w:tab w:val="num" w:pos="3353"/>
        </w:tabs>
        <w:ind w:left="3353" w:hanging="360"/>
      </w:pPr>
    </w:lvl>
    <w:lvl w:ilvl="5" w:tplc="0405001B">
      <w:start w:val="1"/>
      <w:numFmt w:val="lowerRoman"/>
      <w:lvlText w:val="%6."/>
      <w:lvlJc w:val="right"/>
      <w:pPr>
        <w:tabs>
          <w:tab w:val="num" w:pos="4073"/>
        </w:tabs>
        <w:ind w:left="4073" w:hanging="180"/>
      </w:pPr>
    </w:lvl>
    <w:lvl w:ilvl="6" w:tplc="0405000F">
      <w:start w:val="1"/>
      <w:numFmt w:val="decimal"/>
      <w:lvlText w:val="%7."/>
      <w:lvlJc w:val="left"/>
      <w:pPr>
        <w:tabs>
          <w:tab w:val="num" w:pos="4793"/>
        </w:tabs>
        <w:ind w:left="4793" w:hanging="360"/>
      </w:pPr>
    </w:lvl>
    <w:lvl w:ilvl="7" w:tplc="04050019">
      <w:start w:val="1"/>
      <w:numFmt w:val="lowerLetter"/>
      <w:lvlText w:val="%8."/>
      <w:lvlJc w:val="left"/>
      <w:pPr>
        <w:tabs>
          <w:tab w:val="num" w:pos="5513"/>
        </w:tabs>
        <w:ind w:left="5513" w:hanging="360"/>
      </w:pPr>
    </w:lvl>
    <w:lvl w:ilvl="8" w:tplc="0405001B">
      <w:start w:val="1"/>
      <w:numFmt w:val="lowerRoman"/>
      <w:lvlText w:val="%9."/>
      <w:lvlJc w:val="right"/>
      <w:pPr>
        <w:tabs>
          <w:tab w:val="num" w:pos="6233"/>
        </w:tabs>
        <w:ind w:left="6233" w:hanging="180"/>
      </w:pPr>
    </w:lvl>
  </w:abstractNum>
  <w:abstractNum w:abstractNumId="36">
    <w:nsid w:val="4EBE060A"/>
    <w:multiLevelType w:val="singleLevel"/>
    <w:tmpl w:val="AC70BCF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7">
    <w:nsid w:val="4F274AF8"/>
    <w:multiLevelType w:val="hybridMultilevel"/>
    <w:tmpl w:val="7CE4CEC8"/>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1327"/>
        </w:tabs>
        <w:ind w:left="1327" w:hanging="360"/>
      </w:pPr>
    </w:lvl>
    <w:lvl w:ilvl="2" w:tplc="0405001B">
      <w:start w:val="1"/>
      <w:numFmt w:val="lowerRoman"/>
      <w:lvlText w:val="%3."/>
      <w:lvlJc w:val="right"/>
      <w:pPr>
        <w:tabs>
          <w:tab w:val="num" w:pos="2047"/>
        </w:tabs>
        <w:ind w:left="2047" w:hanging="180"/>
      </w:pPr>
    </w:lvl>
    <w:lvl w:ilvl="3" w:tplc="0405000F">
      <w:start w:val="1"/>
      <w:numFmt w:val="decimal"/>
      <w:lvlText w:val="%4."/>
      <w:lvlJc w:val="left"/>
      <w:pPr>
        <w:tabs>
          <w:tab w:val="num" w:pos="2767"/>
        </w:tabs>
        <w:ind w:left="2767" w:hanging="360"/>
      </w:pPr>
    </w:lvl>
    <w:lvl w:ilvl="4" w:tplc="04050019">
      <w:start w:val="1"/>
      <w:numFmt w:val="lowerLetter"/>
      <w:lvlText w:val="%5."/>
      <w:lvlJc w:val="left"/>
      <w:pPr>
        <w:tabs>
          <w:tab w:val="num" w:pos="3487"/>
        </w:tabs>
        <w:ind w:left="3487" w:hanging="360"/>
      </w:pPr>
    </w:lvl>
    <w:lvl w:ilvl="5" w:tplc="0405001B">
      <w:start w:val="1"/>
      <w:numFmt w:val="lowerRoman"/>
      <w:lvlText w:val="%6."/>
      <w:lvlJc w:val="right"/>
      <w:pPr>
        <w:tabs>
          <w:tab w:val="num" w:pos="4207"/>
        </w:tabs>
        <w:ind w:left="4207" w:hanging="180"/>
      </w:pPr>
    </w:lvl>
    <w:lvl w:ilvl="6" w:tplc="0405000F">
      <w:start w:val="1"/>
      <w:numFmt w:val="decimal"/>
      <w:lvlText w:val="%7."/>
      <w:lvlJc w:val="left"/>
      <w:pPr>
        <w:tabs>
          <w:tab w:val="num" w:pos="4927"/>
        </w:tabs>
        <w:ind w:left="4927" w:hanging="360"/>
      </w:pPr>
    </w:lvl>
    <w:lvl w:ilvl="7" w:tplc="04050019">
      <w:start w:val="1"/>
      <w:numFmt w:val="lowerLetter"/>
      <w:lvlText w:val="%8."/>
      <w:lvlJc w:val="left"/>
      <w:pPr>
        <w:tabs>
          <w:tab w:val="num" w:pos="5647"/>
        </w:tabs>
        <w:ind w:left="5647" w:hanging="360"/>
      </w:pPr>
    </w:lvl>
    <w:lvl w:ilvl="8" w:tplc="0405001B">
      <w:start w:val="1"/>
      <w:numFmt w:val="lowerRoman"/>
      <w:lvlText w:val="%9."/>
      <w:lvlJc w:val="right"/>
      <w:pPr>
        <w:tabs>
          <w:tab w:val="num" w:pos="6367"/>
        </w:tabs>
        <w:ind w:left="6367" w:hanging="180"/>
      </w:pPr>
    </w:lvl>
  </w:abstractNum>
  <w:abstractNum w:abstractNumId="38">
    <w:nsid w:val="562D4E6F"/>
    <w:multiLevelType w:val="hybridMultilevel"/>
    <w:tmpl w:val="A14694EA"/>
    <w:lvl w:ilvl="0" w:tplc="EE70F188">
      <w:start w:val="6"/>
      <w:numFmt w:val="decimal"/>
      <w:lvlText w:val="%1)"/>
      <w:lvlJc w:val="left"/>
      <w:pPr>
        <w:tabs>
          <w:tab w:val="num" w:pos="1080"/>
        </w:tabs>
        <w:ind w:left="1080" w:hanging="360"/>
      </w:pPr>
      <w:rPr>
        <w:rFonts w:ascii="Tahoma" w:hAnsi="Tahoma" w:cs="Tahoma"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E6A49EA"/>
    <w:multiLevelType w:val="singleLevel"/>
    <w:tmpl w:val="6C72B664"/>
    <w:lvl w:ilvl="0">
      <w:start w:val="1"/>
      <w:numFmt w:val="decimal"/>
      <w:lvlText w:val="%1."/>
      <w:lvlJc w:val="left"/>
      <w:pPr>
        <w:tabs>
          <w:tab w:val="num" w:pos="360"/>
        </w:tabs>
        <w:ind w:left="357" w:hanging="357"/>
      </w:pPr>
      <w:rPr>
        <w:b w:val="0"/>
        <w:bCs w:val="0"/>
        <w:i w:val="0"/>
        <w:iCs w:val="0"/>
      </w:rPr>
    </w:lvl>
  </w:abstractNum>
  <w:abstractNum w:abstractNumId="41">
    <w:nsid w:val="615B2855"/>
    <w:multiLevelType w:val="hybridMultilevel"/>
    <w:tmpl w:val="0CF0B208"/>
    <w:lvl w:ilvl="0" w:tplc="2D6857BA">
      <w:start w:val="1"/>
      <w:numFmt w:val="lowerLetter"/>
      <w:lvlText w:val="%1)"/>
      <w:lvlJc w:val="left"/>
      <w:pPr>
        <w:tabs>
          <w:tab w:val="num" w:pos="360"/>
        </w:tabs>
        <w:ind w:left="360" w:hanging="360"/>
      </w:pPr>
      <w:rPr>
        <w:rFonts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nsid w:val="66F936B4"/>
    <w:multiLevelType w:val="hybridMultilevel"/>
    <w:tmpl w:val="2FF2AE74"/>
    <w:lvl w:ilvl="0" w:tplc="0600A532">
      <w:start w:val="1"/>
      <w:numFmt w:val="decimal"/>
      <w:lvlText w:val="9.%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44">
    <w:nsid w:val="78F23E2E"/>
    <w:multiLevelType w:val="hybridMultilevel"/>
    <w:tmpl w:val="D1F0635E"/>
    <w:lvl w:ilvl="0" w:tplc="6BDEA59C">
      <w:start w:val="1"/>
      <w:numFmt w:val="decimal"/>
      <w:lvlText w:val="7.%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nsid w:val="7D340A88"/>
    <w:multiLevelType w:val="multilevel"/>
    <w:tmpl w:val="76DA1F48"/>
    <w:lvl w:ilvl="0">
      <w:start w:val="1"/>
      <w:numFmt w:val="decimal"/>
      <w:lvlText w:val="%1)"/>
      <w:lvlJc w:val="left"/>
      <w:pPr>
        <w:tabs>
          <w:tab w:val="num" w:pos="360"/>
        </w:tabs>
        <w:ind w:left="360" w:hanging="360"/>
      </w:pPr>
      <w:rPr>
        <w:rFonts w:hint="default"/>
        <w:b w:val="0"/>
        <w:bCs w:val="0"/>
      </w:rPr>
    </w:lvl>
    <w:lvl w:ilvl="1">
      <w:start w:val="1"/>
      <w:numFmt w:val="bullet"/>
      <w:lvlText w:val=""/>
      <w:lvlJc w:val="left"/>
      <w:pPr>
        <w:tabs>
          <w:tab w:val="num" w:pos="720"/>
        </w:tabs>
        <w:ind w:left="720" w:hanging="360"/>
      </w:pPr>
      <w:rPr>
        <w:rFonts w:ascii="Symbol" w:hAnsi="Symbol" w:cs="Symbol" w:hint="default"/>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E4D21B9"/>
    <w:multiLevelType w:val="hybridMultilevel"/>
    <w:tmpl w:val="4E58D840"/>
    <w:lvl w:ilvl="0" w:tplc="FFFFFFFF">
      <w:start w:val="1"/>
      <w:numFmt w:val="lowerLetter"/>
      <w:lvlText w:val="%1)"/>
      <w:lvlJc w:val="left"/>
      <w:pPr>
        <w:tabs>
          <w:tab w:val="num" w:pos="360"/>
        </w:tabs>
        <w:ind w:left="360" w:hanging="360"/>
      </w:pPr>
    </w:lvl>
    <w:lvl w:ilvl="1" w:tplc="942E50E2">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32"/>
  </w:num>
  <w:num w:numId="2">
    <w:abstractNumId w:val="36"/>
  </w:num>
  <w:num w:numId="3">
    <w:abstractNumId w:val="30"/>
  </w:num>
  <w:num w:numId="4">
    <w:abstractNumId w:val="4"/>
  </w:num>
  <w:num w:numId="5">
    <w:abstractNumId w:val="6"/>
  </w:num>
  <w:num w:numId="6">
    <w:abstractNumId w:val="24"/>
  </w:num>
  <w:num w:numId="7">
    <w:abstractNumId w:val="46"/>
  </w:num>
  <w:num w:numId="8">
    <w:abstractNumId w:val="12"/>
  </w:num>
  <w:num w:numId="9">
    <w:abstractNumId w:val="22"/>
  </w:num>
  <w:num w:numId="10">
    <w:abstractNumId w:val="31"/>
  </w:num>
  <w:num w:numId="11">
    <w:abstractNumId w:val="18"/>
  </w:num>
  <w:num w:numId="12">
    <w:abstractNumId w:val="40"/>
  </w:num>
  <w:num w:numId="13">
    <w:abstractNumId w:val="34"/>
  </w:num>
  <w:num w:numId="14">
    <w:abstractNumId w:val="35"/>
  </w:num>
  <w:num w:numId="15">
    <w:abstractNumId w:val="16"/>
  </w:num>
  <w:num w:numId="16">
    <w:abstractNumId w:val="5"/>
  </w:num>
  <w:num w:numId="17">
    <w:abstractNumId w:val="43"/>
  </w:num>
  <w:num w:numId="18">
    <w:abstractNumId w:val="41"/>
  </w:num>
  <w:num w:numId="19">
    <w:abstractNumId w:val="14"/>
  </w:num>
  <w:num w:numId="20">
    <w:abstractNumId w:val="15"/>
  </w:num>
  <w:num w:numId="21">
    <w:abstractNumId w:val="9"/>
  </w:num>
  <w:num w:numId="22">
    <w:abstractNumId w:val="13"/>
  </w:num>
  <w:num w:numId="23">
    <w:abstractNumId w:val="29"/>
  </w:num>
  <w:num w:numId="24">
    <w:abstractNumId w:val="26"/>
  </w:num>
  <w:num w:numId="25">
    <w:abstractNumId w:val="17"/>
  </w:num>
  <w:num w:numId="26">
    <w:abstractNumId w:val="27"/>
  </w:num>
  <w:num w:numId="27">
    <w:abstractNumId w:val="38"/>
  </w:num>
  <w:num w:numId="28">
    <w:abstractNumId w:val="2"/>
  </w:num>
  <w:num w:numId="29">
    <w:abstractNumId w:val="21"/>
  </w:num>
  <w:num w:numId="30">
    <w:abstractNumId w:val="37"/>
  </w:num>
  <w:num w:numId="31">
    <w:abstractNumId w:val="10"/>
  </w:num>
  <w:num w:numId="32">
    <w:abstractNumId w:val="19"/>
  </w:num>
  <w:num w:numId="33">
    <w:abstractNumId w:val="28"/>
  </w:num>
  <w:num w:numId="34">
    <w:abstractNumId w:val="7"/>
  </w:num>
  <w:num w:numId="35">
    <w:abstractNumId w:val="39"/>
  </w:num>
  <w:num w:numId="36">
    <w:abstractNumId w:val="11"/>
  </w:num>
  <w:num w:numId="37">
    <w:abstractNumId w:val="1"/>
  </w:num>
  <w:num w:numId="38">
    <w:abstractNumId w:val="0"/>
  </w:num>
  <w:num w:numId="39">
    <w:abstractNumId w:val="23"/>
  </w:num>
  <w:num w:numId="40">
    <w:abstractNumId w:val="3"/>
  </w:num>
  <w:num w:numId="41">
    <w:abstractNumId w:val="8"/>
  </w:num>
  <w:num w:numId="42">
    <w:abstractNumId w:val="44"/>
  </w:num>
  <w:num w:numId="43">
    <w:abstractNumId w:val="42"/>
  </w:num>
  <w:num w:numId="44">
    <w:abstractNumId w:val="33"/>
  </w:num>
  <w:num w:numId="45">
    <w:abstractNumId w:val="45"/>
  </w:num>
  <w:num w:numId="46">
    <w:abstractNumId w:val="2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C2"/>
    <w:rsid w:val="000429B6"/>
    <w:rsid w:val="0007021A"/>
    <w:rsid w:val="00070765"/>
    <w:rsid w:val="000755F5"/>
    <w:rsid w:val="000776E5"/>
    <w:rsid w:val="000B52E0"/>
    <w:rsid w:val="000D1F98"/>
    <w:rsid w:val="000E4D9C"/>
    <w:rsid w:val="000E75E7"/>
    <w:rsid w:val="000F2120"/>
    <w:rsid w:val="000F6518"/>
    <w:rsid w:val="00112D0F"/>
    <w:rsid w:val="00113D36"/>
    <w:rsid w:val="0012670D"/>
    <w:rsid w:val="001450D1"/>
    <w:rsid w:val="001572CD"/>
    <w:rsid w:val="001725A1"/>
    <w:rsid w:val="001C15D8"/>
    <w:rsid w:val="001E499D"/>
    <w:rsid w:val="001E6FA3"/>
    <w:rsid w:val="0020758C"/>
    <w:rsid w:val="00261234"/>
    <w:rsid w:val="002674E2"/>
    <w:rsid w:val="002965BB"/>
    <w:rsid w:val="002A3082"/>
    <w:rsid w:val="002C19F6"/>
    <w:rsid w:val="002C29E5"/>
    <w:rsid w:val="002C7FCA"/>
    <w:rsid w:val="002E3E38"/>
    <w:rsid w:val="002E4842"/>
    <w:rsid w:val="0033578B"/>
    <w:rsid w:val="0036075C"/>
    <w:rsid w:val="003701DC"/>
    <w:rsid w:val="00375346"/>
    <w:rsid w:val="00380D93"/>
    <w:rsid w:val="003B7CA0"/>
    <w:rsid w:val="003B7E2F"/>
    <w:rsid w:val="003C13B3"/>
    <w:rsid w:val="003D627D"/>
    <w:rsid w:val="003E30B2"/>
    <w:rsid w:val="0040351E"/>
    <w:rsid w:val="00410ED3"/>
    <w:rsid w:val="0042755B"/>
    <w:rsid w:val="00434FB2"/>
    <w:rsid w:val="00440044"/>
    <w:rsid w:val="00443A14"/>
    <w:rsid w:val="00454DA4"/>
    <w:rsid w:val="00467DB4"/>
    <w:rsid w:val="00484C59"/>
    <w:rsid w:val="0048682D"/>
    <w:rsid w:val="00495535"/>
    <w:rsid w:val="004B1638"/>
    <w:rsid w:val="004D454E"/>
    <w:rsid w:val="004D5E42"/>
    <w:rsid w:val="004E2EB6"/>
    <w:rsid w:val="004E415F"/>
    <w:rsid w:val="004F1ED9"/>
    <w:rsid w:val="005114F5"/>
    <w:rsid w:val="00535E7E"/>
    <w:rsid w:val="00541560"/>
    <w:rsid w:val="0054212B"/>
    <w:rsid w:val="00550F55"/>
    <w:rsid w:val="00563D18"/>
    <w:rsid w:val="0058634A"/>
    <w:rsid w:val="00591899"/>
    <w:rsid w:val="00595322"/>
    <w:rsid w:val="00596707"/>
    <w:rsid w:val="005B0223"/>
    <w:rsid w:val="005B58B4"/>
    <w:rsid w:val="005C1F71"/>
    <w:rsid w:val="005C59FC"/>
    <w:rsid w:val="005F086A"/>
    <w:rsid w:val="0064399A"/>
    <w:rsid w:val="00645870"/>
    <w:rsid w:val="006556BC"/>
    <w:rsid w:val="00674577"/>
    <w:rsid w:val="006761B8"/>
    <w:rsid w:val="00676E3C"/>
    <w:rsid w:val="006A32C2"/>
    <w:rsid w:val="006C3161"/>
    <w:rsid w:val="006C48EB"/>
    <w:rsid w:val="006C5020"/>
    <w:rsid w:val="006D324B"/>
    <w:rsid w:val="006D4777"/>
    <w:rsid w:val="006F2378"/>
    <w:rsid w:val="00706B24"/>
    <w:rsid w:val="00711732"/>
    <w:rsid w:val="007438AB"/>
    <w:rsid w:val="00745F8C"/>
    <w:rsid w:val="00746DBF"/>
    <w:rsid w:val="007B17A0"/>
    <w:rsid w:val="007D2AC1"/>
    <w:rsid w:val="007F2AE5"/>
    <w:rsid w:val="0082344B"/>
    <w:rsid w:val="00826032"/>
    <w:rsid w:val="00827384"/>
    <w:rsid w:val="008534FE"/>
    <w:rsid w:val="0085779C"/>
    <w:rsid w:val="00862213"/>
    <w:rsid w:val="00865934"/>
    <w:rsid w:val="00875645"/>
    <w:rsid w:val="00891A89"/>
    <w:rsid w:val="008973BD"/>
    <w:rsid w:val="008C3F35"/>
    <w:rsid w:val="0090721F"/>
    <w:rsid w:val="009172F3"/>
    <w:rsid w:val="009263B2"/>
    <w:rsid w:val="00955DC2"/>
    <w:rsid w:val="00956DE9"/>
    <w:rsid w:val="00976167"/>
    <w:rsid w:val="0098238B"/>
    <w:rsid w:val="00994FED"/>
    <w:rsid w:val="009A474E"/>
    <w:rsid w:val="009A51A8"/>
    <w:rsid w:val="009A798C"/>
    <w:rsid w:val="009B22D0"/>
    <w:rsid w:val="009C7398"/>
    <w:rsid w:val="009C7730"/>
    <w:rsid w:val="009D4DC0"/>
    <w:rsid w:val="009E0C0B"/>
    <w:rsid w:val="009F0069"/>
    <w:rsid w:val="009F30F7"/>
    <w:rsid w:val="00A03830"/>
    <w:rsid w:val="00A135EA"/>
    <w:rsid w:val="00A84466"/>
    <w:rsid w:val="00AB2630"/>
    <w:rsid w:val="00AD7E4B"/>
    <w:rsid w:val="00AE0E31"/>
    <w:rsid w:val="00AE2DFB"/>
    <w:rsid w:val="00B10D2A"/>
    <w:rsid w:val="00B24DDB"/>
    <w:rsid w:val="00B27C0D"/>
    <w:rsid w:val="00B30C8E"/>
    <w:rsid w:val="00B45A8C"/>
    <w:rsid w:val="00B46DA8"/>
    <w:rsid w:val="00B54B08"/>
    <w:rsid w:val="00B57E86"/>
    <w:rsid w:val="00B909B8"/>
    <w:rsid w:val="00B917AF"/>
    <w:rsid w:val="00BE6778"/>
    <w:rsid w:val="00C47152"/>
    <w:rsid w:val="00C47760"/>
    <w:rsid w:val="00C528A6"/>
    <w:rsid w:val="00C879EE"/>
    <w:rsid w:val="00C926CA"/>
    <w:rsid w:val="00CB765E"/>
    <w:rsid w:val="00CD087F"/>
    <w:rsid w:val="00CE17EA"/>
    <w:rsid w:val="00CF57A1"/>
    <w:rsid w:val="00D1725F"/>
    <w:rsid w:val="00D53322"/>
    <w:rsid w:val="00D807F6"/>
    <w:rsid w:val="00D840E0"/>
    <w:rsid w:val="00D873C1"/>
    <w:rsid w:val="00DA3913"/>
    <w:rsid w:val="00DC5FD4"/>
    <w:rsid w:val="00DD38DD"/>
    <w:rsid w:val="00DE3C63"/>
    <w:rsid w:val="00DE6E30"/>
    <w:rsid w:val="00E2434A"/>
    <w:rsid w:val="00E35BBC"/>
    <w:rsid w:val="00E400B2"/>
    <w:rsid w:val="00E76879"/>
    <w:rsid w:val="00E95140"/>
    <w:rsid w:val="00EB495B"/>
    <w:rsid w:val="00EB5033"/>
    <w:rsid w:val="00F10874"/>
    <w:rsid w:val="00F250A0"/>
    <w:rsid w:val="00F37D67"/>
    <w:rsid w:val="00F4267E"/>
    <w:rsid w:val="00F45AD9"/>
    <w:rsid w:val="00F473D7"/>
    <w:rsid w:val="00F91311"/>
    <w:rsid w:val="00FA2989"/>
    <w:rsid w:val="00FB270B"/>
    <w:rsid w:val="00FC5BEB"/>
    <w:rsid w:val="00FF4F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79C"/>
    <w:rPr>
      <w:sz w:val="20"/>
      <w:szCs w:val="20"/>
    </w:rPr>
  </w:style>
  <w:style w:type="paragraph" w:styleId="Nadpis1">
    <w:name w:val="heading 1"/>
    <w:basedOn w:val="Normln"/>
    <w:next w:val="Normln"/>
    <w:link w:val="Nadpis1Char"/>
    <w:uiPriority w:val="99"/>
    <w:qFormat/>
    <w:rsid w:val="0085779C"/>
    <w:pPr>
      <w:keepNext/>
      <w:jc w:val="center"/>
      <w:outlineLvl w:val="0"/>
    </w:pPr>
    <w:rPr>
      <w:rFonts w:ascii="Arial" w:hAnsi="Arial" w:cs="Arial"/>
      <w:b/>
      <w:bCs/>
      <w:sz w:val="24"/>
      <w:szCs w:val="24"/>
    </w:rPr>
  </w:style>
  <w:style w:type="paragraph" w:styleId="Nadpis3">
    <w:name w:val="heading 3"/>
    <w:basedOn w:val="Normln"/>
    <w:next w:val="Normln"/>
    <w:link w:val="Nadpis3Char"/>
    <w:uiPriority w:val="99"/>
    <w:qFormat/>
    <w:rsid w:val="00B46DA8"/>
    <w:pPr>
      <w:keepNext/>
      <w:keepLines/>
      <w:spacing w:before="200"/>
      <w:outlineLvl w:val="2"/>
    </w:pPr>
    <w:rPr>
      <w:rFonts w:ascii="Cambria"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4267E"/>
    <w:rPr>
      <w:rFonts w:ascii="Cambria" w:hAnsi="Cambria" w:cs="Cambria"/>
      <w:b/>
      <w:bCs/>
      <w:kern w:val="32"/>
      <w:sz w:val="32"/>
      <w:szCs w:val="32"/>
    </w:rPr>
  </w:style>
  <w:style w:type="character" w:customStyle="1" w:styleId="Nadpis3Char">
    <w:name w:val="Nadpis 3 Char"/>
    <w:basedOn w:val="Standardnpsmoodstavce"/>
    <w:link w:val="Nadpis3"/>
    <w:uiPriority w:val="99"/>
    <w:semiHidden/>
    <w:rsid w:val="00B46DA8"/>
    <w:rPr>
      <w:rFonts w:ascii="Cambria" w:hAnsi="Cambria" w:cs="Cambria"/>
      <w:b/>
      <w:bCs/>
      <w:color w:val="4F81BD"/>
      <w:sz w:val="20"/>
      <w:szCs w:val="20"/>
    </w:rPr>
  </w:style>
  <w:style w:type="paragraph" w:styleId="Zhlav">
    <w:name w:val="header"/>
    <w:basedOn w:val="Normln"/>
    <w:link w:val="ZhlavChar"/>
    <w:uiPriority w:val="99"/>
    <w:semiHidden/>
    <w:rsid w:val="0085779C"/>
    <w:pPr>
      <w:tabs>
        <w:tab w:val="center" w:pos="4703"/>
        <w:tab w:val="right" w:pos="9406"/>
      </w:tabs>
    </w:pPr>
  </w:style>
  <w:style w:type="character" w:customStyle="1" w:styleId="ZhlavChar">
    <w:name w:val="Záhlaví Char"/>
    <w:basedOn w:val="Standardnpsmoodstavce"/>
    <w:link w:val="Zhlav"/>
    <w:uiPriority w:val="99"/>
    <w:semiHidden/>
    <w:rsid w:val="00F4267E"/>
    <w:rPr>
      <w:sz w:val="20"/>
      <w:szCs w:val="20"/>
    </w:rPr>
  </w:style>
  <w:style w:type="paragraph" w:styleId="Zpat">
    <w:name w:val="footer"/>
    <w:basedOn w:val="Normln"/>
    <w:link w:val="ZpatChar"/>
    <w:uiPriority w:val="99"/>
    <w:rsid w:val="0085779C"/>
    <w:pPr>
      <w:tabs>
        <w:tab w:val="center" w:pos="4703"/>
        <w:tab w:val="right" w:pos="9406"/>
      </w:tabs>
    </w:pPr>
  </w:style>
  <w:style w:type="character" w:customStyle="1" w:styleId="ZpatChar">
    <w:name w:val="Zápatí Char"/>
    <w:basedOn w:val="Standardnpsmoodstavce"/>
    <w:link w:val="Zpat"/>
    <w:uiPriority w:val="99"/>
    <w:rsid w:val="00F4267E"/>
    <w:rPr>
      <w:sz w:val="20"/>
      <w:szCs w:val="20"/>
    </w:rPr>
  </w:style>
  <w:style w:type="character" w:styleId="slostrnky">
    <w:name w:val="page number"/>
    <w:basedOn w:val="Standardnpsmoodstavce"/>
    <w:uiPriority w:val="99"/>
    <w:semiHidden/>
    <w:rsid w:val="0085779C"/>
  </w:style>
  <w:style w:type="paragraph" w:styleId="Zkladntext">
    <w:name w:val="Body Text"/>
    <w:basedOn w:val="Normln"/>
    <w:link w:val="ZkladntextChar"/>
    <w:uiPriority w:val="99"/>
    <w:semiHidden/>
    <w:rsid w:val="0085779C"/>
    <w:rPr>
      <w:rFonts w:ascii="Arial" w:hAnsi="Arial" w:cs="Arial"/>
      <w:sz w:val="24"/>
      <w:szCs w:val="24"/>
    </w:rPr>
  </w:style>
  <w:style w:type="character" w:customStyle="1" w:styleId="ZkladntextChar">
    <w:name w:val="Základní text Char"/>
    <w:basedOn w:val="Standardnpsmoodstavce"/>
    <w:link w:val="Zkladntext"/>
    <w:uiPriority w:val="99"/>
    <w:semiHidden/>
    <w:rsid w:val="00F4267E"/>
    <w:rPr>
      <w:sz w:val="20"/>
      <w:szCs w:val="20"/>
    </w:rPr>
  </w:style>
  <w:style w:type="paragraph" w:styleId="Nzev">
    <w:name w:val="Title"/>
    <w:basedOn w:val="Normln"/>
    <w:link w:val="NzevChar"/>
    <w:uiPriority w:val="99"/>
    <w:qFormat/>
    <w:rsid w:val="0085779C"/>
    <w:pPr>
      <w:jc w:val="center"/>
    </w:pPr>
    <w:rPr>
      <w:rFonts w:ascii="Arial" w:hAnsi="Arial" w:cs="Arial"/>
      <w:b/>
      <w:bCs/>
      <w:sz w:val="36"/>
      <w:szCs w:val="36"/>
      <w:lang w:val="en-US"/>
    </w:rPr>
  </w:style>
  <w:style w:type="character" w:customStyle="1" w:styleId="NzevChar">
    <w:name w:val="Název Char"/>
    <w:basedOn w:val="Standardnpsmoodstavce"/>
    <w:link w:val="Nzev"/>
    <w:uiPriority w:val="99"/>
    <w:rsid w:val="00F4267E"/>
    <w:rPr>
      <w:rFonts w:ascii="Cambria" w:hAnsi="Cambria" w:cs="Cambria"/>
      <w:b/>
      <w:bCs/>
      <w:kern w:val="28"/>
      <w:sz w:val="32"/>
      <w:szCs w:val="32"/>
    </w:rPr>
  </w:style>
  <w:style w:type="paragraph" w:styleId="Zkladntextodsazen">
    <w:name w:val="Body Text Indent"/>
    <w:basedOn w:val="Normln"/>
    <w:link w:val="ZkladntextodsazenChar"/>
    <w:uiPriority w:val="99"/>
    <w:semiHidden/>
    <w:rsid w:val="0085779C"/>
    <w:pPr>
      <w:ind w:left="567" w:hanging="567"/>
      <w:jc w:val="both"/>
    </w:pPr>
    <w:rPr>
      <w:rFonts w:ascii="Arial" w:hAnsi="Arial" w:cs="Arial"/>
      <w:sz w:val="24"/>
      <w:szCs w:val="24"/>
    </w:rPr>
  </w:style>
  <w:style w:type="character" w:customStyle="1" w:styleId="ZkladntextodsazenChar">
    <w:name w:val="Základní text odsazený Char"/>
    <w:basedOn w:val="Standardnpsmoodstavce"/>
    <w:link w:val="Zkladntextodsazen"/>
    <w:uiPriority w:val="99"/>
    <w:semiHidden/>
    <w:rsid w:val="00F4267E"/>
    <w:rPr>
      <w:sz w:val="20"/>
      <w:szCs w:val="20"/>
    </w:rPr>
  </w:style>
  <w:style w:type="paragraph" w:styleId="Zkladntextodsazen2">
    <w:name w:val="Body Text Indent 2"/>
    <w:basedOn w:val="Normln"/>
    <w:link w:val="Zkladntextodsazen2Char"/>
    <w:uiPriority w:val="99"/>
    <w:semiHidden/>
    <w:rsid w:val="0085779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4267E"/>
    <w:rPr>
      <w:sz w:val="20"/>
      <w:szCs w:val="20"/>
    </w:rPr>
  </w:style>
  <w:style w:type="paragraph" w:customStyle="1" w:styleId="Smlouva-slo">
    <w:name w:val="Smlouva-číslo"/>
    <w:basedOn w:val="Normln"/>
    <w:uiPriority w:val="99"/>
    <w:rsid w:val="0085779C"/>
    <w:pPr>
      <w:spacing w:before="120" w:line="240" w:lineRule="atLeast"/>
      <w:jc w:val="both"/>
    </w:pPr>
    <w:rPr>
      <w:sz w:val="24"/>
      <w:szCs w:val="24"/>
    </w:rPr>
  </w:style>
  <w:style w:type="character" w:styleId="Hypertextovodkaz">
    <w:name w:val="Hyperlink"/>
    <w:basedOn w:val="Standardnpsmoodstavce"/>
    <w:uiPriority w:val="99"/>
    <w:semiHidden/>
    <w:rsid w:val="0085779C"/>
    <w:rPr>
      <w:color w:val="0000FF"/>
      <w:u w:val="single"/>
    </w:rPr>
  </w:style>
  <w:style w:type="paragraph" w:customStyle="1" w:styleId="Smlouva2">
    <w:name w:val="Smlouva2"/>
    <w:basedOn w:val="Normln"/>
    <w:uiPriority w:val="99"/>
    <w:rsid w:val="0085779C"/>
    <w:pPr>
      <w:jc w:val="center"/>
    </w:pPr>
    <w:rPr>
      <w:b/>
      <w:bCs/>
      <w:sz w:val="24"/>
      <w:szCs w:val="24"/>
    </w:rPr>
  </w:style>
  <w:style w:type="paragraph" w:customStyle="1" w:styleId="Zkladntextodsazen21">
    <w:name w:val="Základní text odsazený 21"/>
    <w:basedOn w:val="Normln"/>
    <w:uiPriority w:val="99"/>
    <w:rsid w:val="0085779C"/>
    <w:pPr>
      <w:spacing w:before="120"/>
      <w:ind w:left="426"/>
      <w:jc w:val="both"/>
    </w:pPr>
    <w:rPr>
      <w:sz w:val="24"/>
      <w:szCs w:val="24"/>
    </w:rPr>
  </w:style>
  <w:style w:type="paragraph" w:customStyle="1" w:styleId="Smlouva-eslo">
    <w:name w:val="Smlouva-eíslo"/>
    <w:basedOn w:val="Normln"/>
    <w:uiPriority w:val="99"/>
    <w:rsid w:val="0085779C"/>
    <w:pPr>
      <w:widowControl w:val="0"/>
      <w:spacing w:before="120" w:line="240" w:lineRule="atLeast"/>
      <w:jc w:val="both"/>
    </w:pPr>
    <w:rPr>
      <w:sz w:val="24"/>
      <w:szCs w:val="24"/>
    </w:rPr>
  </w:style>
  <w:style w:type="paragraph" w:customStyle="1" w:styleId="slovanPododstavecSmlouvy">
    <w:name w:val="ČíslovanýPododstavecSmlouvy"/>
    <w:basedOn w:val="Zkladntext"/>
    <w:uiPriority w:val="99"/>
    <w:rsid w:val="0085779C"/>
    <w:pPr>
      <w:numPr>
        <w:numId w:val="17"/>
      </w:numPr>
      <w:tabs>
        <w:tab w:val="left" w:pos="284"/>
        <w:tab w:val="left" w:pos="1260"/>
        <w:tab w:val="left" w:pos="1980"/>
        <w:tab w:val="left" w:pos="3960"/>
      </w:tabs>
      <w:jc w:val="both"/>
    </w:pPr>
    <w:rPr>
      <w:rFonts w:ascii="Times New Roman" w:hAnsi="Times New Roman" w:cs="Times New Roman"/>
    </w:rPr>
  </w:style>
  <w:style w:type="character" w:styleId="Odkaznakoment">
    <w:name w:val="annotation reference"/>
    <w:basedOn w:val="Standardnpsmoodstavce"/>
    <w:uiPriority w:val="99"/>
    <w:semiHidden/>
    <w:rsid w:val="0085779C"/>
    <w:rPr>
      <w:sz w:val="16"/>
      <w:szCs w:val="16"/>
    </w:rPr>
  </w:style>
  <w:style w:type="paragraph" w:styleId="Textkomente">
    <w:name w:val="annotation text"/>
    <w:basedOn w:val="Normln"/>
    <w:link w:val="TextkomenteChar"/>
    <w:uiPriority w:val="99"/>
    <w:semiHidden/>
    <w:rsid w:val="0085779C"/>
  </w:style>
  <w:style w:type="character" w:customStyle="1" w:styleId="TextkomenteChar">
    <w:name w:val="Text komentáře Char"/>
    <w:basedOn w:val="Standardnpsmoodstavce"/>
    <w:link w:val="Textkomente"/>
    <w:uiPriority w:val="99"/>
    <w:semiHidden/>
    <w:rsid w:val="00F4267E"/>
    <w:rPr>
      <w:sz w:val="20"/>
      <w:szCs w:val="20"/>
    </w:rPr>
  </w:style>
  <w:style w:type="paragraph" w:styleId="Pedmtkomente">
    <w:name w:val="annotation subject"/>
    <w:basedOn w:val="Textkomente"/>
    <w:next w:val="Textkomente"/>
    <w:link w:val="PedmtkomenteChar"/>
    <w:uiPriority w:val="99"/>
    <w:semiHidden/>
    <w:rsid w:val="0085779C"/>
    <w:rPr>
      <w:b/>
      <w:bCs/>
    </w:rPr>
  </w:style>
  <w:style w:type="character" w:customStyle="1" w:styleId="PedmtkomenteChar">
    <w:name w:val="Předmět komentáře Char"/>
    <w:basedOn w:val="TextkomenteChar"/>
    <w:link w:val="Pedmtkomente"/>
    <w:uiPriority w:val="99"/>
    <w:semiHidden/>
    <w:rsid w:val="00F4267E"/>
    <w:rPr>
      <w:b/>
      <w:bCs/>
      <w:sz w:val="20"/>
      <w:szCs w:val="20"/>
    </w:rPr>
  </w:style>
  <w:style w:type="paragraph" w:styleId="Textbubliny">
    <w:name w:val="Balloon Text"/>
    <w:basedOn w:val="Normln"/>
    <w:link w:val="TextbublinyChar"/>
    <w:uiPriority w:val="99"/>
    <w:semiHidden/>
    <w:rsid w:val="0085779C"/>
    <w:rPr>
      <w:rFonts w:ascii="Tahoma" w:hAnsi="Tahoma" w:cs="Tahoma"/>
      <w:sz w:val="16"/>
      <w:szCs w:val="16"/>
    </w:rPr>
  </w:style>
  <w:style w:type="character" w:customStyle="1" w:styleId="TextbublinyChar">
    <w:name w:val="Text bubliny Char"/>
    <w:basedOn w:val="Standardnpsmoodstavce"/>
    <w:link w:val="Textbubliny"/>
    <w:uiPriority w:val="99"/>
    <w:semiHidden/>
    <w:rsid w:val="00F4267E"/>
    <w:rPr>
      <w:sz w:val="2"/>
      <w:szCs w:val="2"/>
    </w:rPr>
  </w:style>
  <w:style w:type="paragraph" w:styleId="Zkladntextodsazen3">
    <w:name w:val="Body Text Indent 3"/>
    <w:basedOn w:val="Normln"/>
    <w:link w:val="Zkladntextodsazen3Char"/>
    <w:uiPriority w:val="99"/>
    <w:semiHidden/>
    <w:rsid w:val="0085779C"/>
    <w:pPr>
      <w:spacing w:before="120"/>
      <w:ind w:left="360" w:hanging="360"/>
      <w:jc w:val="both"/>
    </w:pPr>
    <w:rPr>
      <w:sz w:val="24"/>
      <w:szCs w:val="24"/>
    </w:rPr>
  </w:style>
  <w:style w:type="character" w:customStyle="1" w:styleId="Zkladntextodsazen3Char">
    <w:name w:val="Základní text odsazený 3 Char"/>
    <w:basedOn w:val="Standardnpsmoodstavce"/>
    <w:link w:val="Zkladntextodsazen3"/>
    <w:uiPriority w:val="99"/>
    <w:semiHidden/>
    <w:rsid w:val="00F4267E"/>
    <w:rPr>
      <w:sz w:val="16"/>
      <w:szCs w:val="16"/>
    </w:rPr>
  </w:style>
  <w:style w:type="table" w:styleId="Mkatabulky">
    <w:name w:val="Table Grid"/>
    <w:basedOn w:val="Normlntabulka"/>
    <w:uiPriority w:val="99"/>
    <w:rsid w:val="00C528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FF4F24"/>
    <w:pPr>
      <w:ind w:left="720"/>
    </w:pPr>
  </w:style>
  <w:style w:type="paragraph" w:customStyle="1" w:styleId="NoSpacing1">
    <w:name w:val="No Spacing1"/>
    <w:link w:val="NoSpacingChar1"/>
    <w:uiPriority w:val="99"/>
    <w:rsid w:val="00B46DA8"/>
    <w:rPr>
      <w:rFonts w:ascii="Calibri" w:hAnsi="Calibri" w:cs="Calibri"/>
      <w:lang w:eastAsia="en-US"/>
    </w:rPr>
  </w:style>
  <w:style w:type="character" w:customStyle="1" w:styleId="NoSpacingChar1">
    <w:name w:val="No Spacing Char1"/>
    <w:link w:val="NoSpacing1"/>
    <w:uiPriority w:val="99"/>
    <w:rsid w:val="00B46DA8"/>
    <w:rPr>
      <w:rFonts w:ascii="Calibri" w:hAnsi="Calibri" w:cs="Calibri"/>
      <w:sz w:val="22"/>
      <w:szCs w:val="22"/>
      <w:lang w:eastAsia="en-US"/>
    </w:rPr>
  </w:style>
  <w:style w:type="character" w:customStyle="1" w:styleId="valuecj">
    <w:name w:val="value cj"/>
    <w:basedOn w:val="Standardnpsmoodstavce"/>
    <w:uiPriority w:val="99"/>
    <w:rsid w:val="00B46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79C"/>
    <w:rPr>
      <w:sz w:val="20"/>
      <w:szCs w:val="20"/>
    </w:rPr>
  </w:style>
  <w:style w:type="paragraph" w:styleId="Nadpis1">
    <w:name w:val="heading 1"/>
    <w:basedOn w:val="Normln"/>
    <w:next w:val="Normln"/>
    <w:link w:val="Nadpis1Char"/>
    <w:uiPriority w:val="99"/>
    <w:qFormat/>
    <w:rsid w:val="0085779C"/>
    <w:pPr>
      <w:keepNext/>
      <w:jc w:val="center"/>
      <w:outlineLvl w:val="0"/>
    </w:pPr>
    <w:rPr>
      <w:rFonts w:ascii="Arial" w:hAnsi="Arial" w:cs="Arial"/>
      <w:b/>
      <w:bCs/>
      <w:sz w:val="24"/>
      <w:szCs w:val="24"/>
    </w:rPr>
  </w:style>
  <w:style w:type="paragraph" w:styleId="Nadpis3">
    <w:name w:val="heading 3"/>
    <w:basedOn w:val="Normln"/>
    <w:next w:val="Normln"/>
    <w:link w:val="Nadpis3Char"/>
    <w:uiPriority w:val="99"/>
    <w:qFormat/>
    <w:rsid w:val="00B46DA8"/>
    <w:pPr>
      <w:keepNext/>
      <w:keepLines/>
      <w:spacing w:before="200"/>
      <w:outlineLvl w:val="2"/>
    </w:pPr>
    <w:rPr>
      <w:rFonts w:ascii="Cambria"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4267E"/>
    <w:rPr>
      <w:rFonts w:ascii="Cambria" w:hAnsi="Cambria" w:cs="Cambria"/>
      <w:b/>
      <w:bCs/>
      <w:kern w:val="32"/>
      <w:sz w:val="32"/>
      <w:szCs w:val="32"/>
    </w:rPr>
  </w:style>
  <w:style w:type="character" w:customStyle="1" w:styleId="Nadpis3Char">
    <w:name w:val="Nadpis 3 Char"/>
    <w:basedOn w:val="Standardnpsmoodstavce"/>
    <w:link w:val="Nadpis3"/>
    <w:uiPriority w:val="99"/>
    <w:semiHidden/>
    <w:rsid w:val="00B46DA8"/>
    <w:rPr>
      <w:rFonts w:ascii="Cambria" w:hAnsi="Cambria" w:cs="Cambria"/>
      <w:b/>
      <w:bCs/>
      <w:color w:val="4F81BD"/>
      <w:sz w:val="20"/>
      <w:szCs w:val="20"/>
    </w:rPr>
  </w:style>
  <w:style w:type="paragraph" w:styleId="Zhlav">
    <w:name w:val="header"/>
    <w:basedOn w:val="Normln"/>
    <w:link w:val="ZhlavChar"/>
    <w:uiPriority w:val="99"/>
    <w:semiHidden/>
    <w:rsid w:val="0085779C"/>
    <w:pPr>
      <w:tabs>
        <w:tab w:val="center" w:pos="4703"/>
        <w:tab w:val="right" w:pos="9406"/>
      </w:tabs>
    </w:pPr>
  </w:style>
  <w:style w:type="character" w:customStyle="1" w:styleId="ZhlavChar">
    <w:name w:val="Záhlaví Char"/>
    <w:basedOn w:val="Standardnpsmoodstavce"/>
    <w:link w:val="Zhlav"/>
    <w:uiPriority w:val="99"/>
    <w:semiHidden/>
    <w:rsid w:val="00F4267E"/>
    <w:rPr>
      <w:sz w:val="20"/>
      <w:szCs w:val="20"/>
    </w:rPr>
  </w:style>
  <w:style w:type="paragraph" w:styleId="Zpat">
    <w:name w:val="footer"/>
    <w:basedOn w:val="Normln"/>
    <w:link w:val="ZpatChar"/>
    <w:uiPriority w:val="99"/>
    <w:rsid w:val="0085779C"/>
    <w:pPr>
      <w:tabs>
        <w:tab w:val="center" w:pos="4703"/>
        <w:tab w:val="right" w:pos="9406"/>
      </w:tabs>
    </w:pPr>
  </w:style>
  <w:style w:type="character" w:customStyle="1" w:styleId="ZpatChar">
    <w:name w:val="Zápatí Char"/>
    <w:basedOn w:val="Standardnpsmoodstavce"/>
    <w:link w:val="Zpat"/>
    <w:uiPriority w:val="99"/>
    <w:rsid w:val="00F4267E"/>
    <w:rPr>
      <w:sz w:val="20"/>
      <w:szCs w:val="20"/>
    </w:rPr>
  </w:style>
  <w:style w:type="character" w:styleId="slostrnky">
    <w:name w:val="page number"/>
    <w:basedOn w:val="Standardnpsmoodstavce"/>
    <w:uiPriority w:val="99"/>
    <w:semiHidden/>
    <w:rsid w:val="0085779C"/>
  </w:style>
  <w:style w:type="paragraph" w:styleId="Zkladntext">
    <w:name w:val="Body Text"/>
    <w:basedOn w:val="Normln"/>
    <w:link w:val="ZkladntextChar"/>
    <w:uiPriority w:val="99"/>
    <w:semiHidden/>
    <w:rsid w:val="0085779C"/>
    <w:rPr>
      <w:rFonts w:ascii="Arial" w:hAnsi="Arial" w:cs="Arial"/>
      <w:sz w:val="24"/>
      <w:szCs w:val="24"/>
    </w:rPr>
  </w:style>
  <w:style w:type="character" w:customStyle="1" w:styleId="ZkladntextChar">
    <w:name w:val="Základní text Char"/>
    <w:basedOn w:val="Standardnpsmoodstavce"/>
    <w:link w:val="Zkladntext"/>
    <w:uiPriority w:val="99"/>
    <w:semiHidden/>
    <w:rsid w:val="00F4267E"/>
    <w:rPr>
      <w:sz w:val="20"/>
      <w:szCs w:val="20"/>
    </w:rPr>
  </w:style>
  <w:style w:type="paragraph" w:styleId="Nzev">
    <w:name w:val="Title"/>
    <w:basedOn w:val="Normln"/>
    <w:link w:val="NzevChar"/>
    <w:uiPriority w:val="99"/>
    <w:qFormat/>
    <w:rsid w:val="0085779C"/>
    <w:pPr>
      <w:jc w:val="center"/>
    </w:pPr>
    <w:rPr>
      <w:rFonts w:ascii="Arial" w:hAnsi="Arial" w:cs="Arial"/>
      <w:b/>
      <w:bCs/>
      <w:sz w:val="36"/>
      <w:szCs w:val="36"/>
      <w:lang w:val="en-US"/>
    </w:rPr>
  </w:style>
  <w:style w:type="character" w:customStyle="1" w:styleId="NzevChar">
    <w:name w:val="Název Char"/>
    <w:basedOn w:val="Standardnpsmoodstavce"/>
    <w:link w:val="Nzev"/>
    <w:uiPriority w:val="99"/>
    <w:rsid w:val="00F4267E"/>
    <w:rPr>
      <w:rFonts w:ascii="Cambria" w:hAnsi="Cambria" w:cs="Cambria"/>
      <w:b/>
      <w:bCs/>
      <w:kern w:val="28"/>
      <w:sz w:val="32"/>
      <w:szCs w:val="32"/>
    </w:rPr>
  </w:style>
  <w:style w:type="paragraph" w:styleId="Zkladntextodsazen">
    <w:name w:val="Body Text Indent"/>
    <w:basedOn w:val="Normln"/>
    <w:link w:val="ZkladntextodsazenChar"/>
    <w:uiPriority w:val="99"/>
    <w:semiHidden/>
    <w:rsid w:val="0085779C"/>
    <w:pPr>
      <w:ind w:left="567" w:hanging="567"/>
      <w:jc w:val="both"/>
    </w:pPr>
    <w:rPr>
      <w:rFonts w:ascii="Arial" w:hAnsi="Arial" w:cs="Arial"/>
      <w:sz w:val="24"/>
      <w:szCs w:val="24"/>
    </w:rPr>
  </w:style>
  <w:style w:type="character" w:customStyle="1" w:styleId="ZkladntextodsazenChar">
    <w:name w:val="Základní text odsazený Char"/>
    <w:basedOn w:val="Standardnpsmoodstavce"/>
    <w:link w:val="Zkladntextodsazen"/>
    <w:uiPriority w:val="99"/>
    <w:semiHidden/>
    <w:rsid w:val="00F4267E"/>
    <w:rPr>
      <w:sz w:val="20"/>
      <w:szCs w:val="20"/>
    </w:rPr>
  </w:style>
  <w:style w:type="paragraph" w:styleId="Zkladntextodsazen2">
    <w:name w:val="Body Text Indent 2"/>
    <w:basedOn w:val="Normln"/>
    <w:link w:val="Zkladntextodsazen2Char"/>
    <w:uiPriority w:val="99"/>
    <w:semiHidden/>
    <w:rsid w:val="0085779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4267E"/>
    <w:rPr>
      <w:sz w:val="20"/>
      <w:szCs w:val="20"/>
    </w:rPr>
  </w:style>
  <w:style w:type="paragraph" w:customStyle="1" w:styleId="Smlouva-slo">
    <w:name w:val="Smlouva-číslo"/>
    <w:basedOn w:val="Normln"/>
    <w:uiPriority w:val="99"/>
    <w:rsid w:val="0085779C"/>
    <w:pPr>
      <w:spacing w:before="120" w:line="240" w:lineRule="atLeast"/>
      <w:jc w:val="both"/>
    </w:pPr>
    <w:rPr>
      <w:sz w:val="24"/>
      <w:szCs w:val="24"/>
    </w:rPr>
  </w:style>
  <w:style w:type="character" w:styleId="Hypertextovodkaz">
    <w:name w:val="Hyperlink"/>
    <w:basedOn w:val="Standardnpsmoodstavce"/>
    <w:uiPriority w:val="99"/>
    <w:semiHidden/>
    <w:rsid w:val="0085779C"/>
    <w:rPr>
      <w:color w:val="0000FF"/>
      <w:u w:val="single"/>
    </w:rPr>
  </w:style>
  <w:style w:type="paragraph" w:customStyle="1" w:styleId="Smlouva2">
    <w:name w:val="Smlouva2"/>
    <w:basedOn w:val="Normln"/>
    <w:uiPriority w:val="99"/>
    <w:rsid w:val="0085779C"/>
    <w:pPr>
      <w:jc w:val="center"/>
    </w:pPr>
    <w:rPr>
      <w:b/>
      <w:bCs/>
      <w:sz w:val="24"/>
      <w:szCs w:val="24"/>
    </w:rPr>
  </w:style>
  <w:style w:type="paragraph" w:customStyle="1" w:styleId="Zkladntextodsazen21">
    <w:name w:val="Základní text odsazený 21"/>
    <w:basedOn w:val="Normln"/>
    <w:uiPriority w:val="99"/>
    <w:rsid w:val="0085779C"/>
    <w:pPr>
      <w:spacing w:before="120"/>
      <w:ind w:left="426"/>
      <w:jc w:val="both"/>
    </w:pPr>
    <w:rPr>
      <w:sz w:val="24"/>
      <w:szCs w:val="24"/>
    </w:rPr>
  </w:style>
  <w:style w:type="paragraph" w:customStyle="1" w:styleId="Smlouva-eslo">
    <w:name w:val="Smlouva-eíslo"/>
    <w:basedOn w:val="Normln"/>
    <w:uiPriority w:val="99"/>
    <w:rsid w:val="0085779C"/>
    <w:pPr>
      <w:widowControl w:val="0"/>
      <w:spacing w:before="120" w:line="240" w:lineRule="atLeast"/>
      <w:jc w:val="both"/>
    </w:pPr>
    <w:rPr>
      <w:sz w:val="24"/>
      <w:szCs w:val="24"/>
    </w:rPr>
  </w:style>
  <w:style w:type="paragraph" w:customStyle="1" w:styleId="slovanPododstavecSmlouvy">
    <w:name w:val="ČíslovanýPododstavecSmlouvy"/>
    <w:basedOn w:val="Zkladntext"/>
    <w:uiPriority w:val="99"/>
    <w:rsid w:val="0085779C"/>
    <w:pPr>
      <w:numPr>
        <w:numId w:val="17"/>
      </w:numPr>
      <w:tabs>
        <w:tab w:val="left" w:pos="284"/>
        <w:tab w:val="left" w:pos="1260"/>
        <w:tab w:val="left" w:pos="1980"/>
        <w:tab w:val="left" w:pos="3960"/>
      </w:tabs>
      <w:jc w:val="both"/>
    </w:pPr>
    <w:rPr>
      <w:rFonts w:ascii="Times New Roman" w:hAnsi="Times New Roman" w:cs="Times New Roman"/>
    </w:rPr>
  </w:style>
  <w:style w:type="character" w:styleId="Odkaznakoment">
    <w:name w:val="annotation reference"/>
    <w:basedOn w:val="Standardnpsmoodstavce"/>
    <w:uiPriority w:val="99"/>
    <w:semiHidden/>
    <w:rsid w:val="0085779C"/>
    <w:rPr>
      <w:sz w:val="16"/>
      <w:szCs w:val="16"/>
    </w:rPr>
  </w:style>
  <w:style w:type="paragraph" w:styleId="Textkomente">
    <w:name w:val="annotation text"/>
    <w:basedOn w:val="Normln"/>
    <w:link w:val="TextkomenteChar"/>
    <w:uiPriority w:val="99"/>
    <w:semiHidden/>
    <w:rsid w:val="0085779C"/>
  </w:style>
  <w:style w:type="character" w:customStyle="1" w:styleId="TextkomenteChar">
    <w:name w:val="Text komentáře Char"/>
    <w:basedOn w:val="Standardnpsmoodstavce"/>
    <w:link w:val="Textkomente"/>
    <w:uiPriority w:val="99"/>
    <w:semiHidden/>
    <w:rsid w:val="00F4267E"/>
    <w:rPr>
      <w:sz w:val="20"/>
      <w:szCs w:val="20"/>
    </w:rPr>
  </w:style>
  <w:style w:type="paragraph" w:styleId="Pedmtkomente">
    <w:name w:val="annotation subject"/>
    <w:basedOn w:val="Textkomente"/>
    <w:next w:val="Textkomente"/>
    <w:link w:val="PedmtkomenteChar"/>
    <w:uiPriority w:val="99"/>
    <w:semiHidden/>
    <w:rsid w:val="0085779C"/>
    <w:rPr>
      <w:b/>
      <w:bCs/>
    </w:rPr>
  </w:style>
  <w:style w:type="character" w:customStyle="1" w:styleId="PedmtkomenteChar">
    <w:name w:val="Předmět komentáře Char"/>
    <w:basedOn w:val="TextkomenteChar"/>
    <w:link w:val="Pedmtkomente"/>
    <w:uiPriority w:val="99"/>
    <w:semiHidden/>
    <w:rsid w:val="00F4267E"/>
    <w:rPr>
      <w:b/>
      <w:bCs/>
      <w:sz w:val="20"/>
      <w:szCs w:val="20"/>
    </w:rPr>
  </w:style>
  <w:style w:type="paragraph" w:styleId="Textbubliny">
    <w:name w:val="Balloon Text"/>
    <w:basedOn w:val="Normln"/>
    <w:link w:val="TextbublinyChar"/>
    <w:uiPriority w:val="99"/>
    <w:semiHidden/>
    <w:rsid w:val="0085779C"/>
    <w:rPr>
      <w:rFonts w:ascii="Tahoma" w:hAnsi="Tahoma" w:cs="Tahoma"/>
      <w:sz w:val="16"/>
      <w:szCs w:val="16"/>
    </w:rPr>
  </w:style>
  <w:style w:type="character" w:customStyle="1" w:styleId="TextbublinyChar">
    <w:name w:val="Text bubliny Char"/>
    <w:basedOn w:val="Standardnpsmoodstavce"/>
    <w:link w:val="Textbubliny"/>
    <w:uiPriority w:val="99"/>
    <w:semiHidden/>
    <w:rsid w:val="00F4267E"/>
    <w:rPr>
      <w:sz w:val="2"/>
      <w:szCs w:val="2"/>
    </w:rPr>
  </w:style>
  <w:style w:type="paragraph" w:styleId="Zkladntextodsazen3">
    <w:name w:val="Body Text Indent 3"/>
    <w:basedOn w:val="Normln"/>
    <w:link w:val="Zkladntextodsazen3Char"/>
    <w:uiPriority w:val="99"/>
    <w:semiHidden/>
    <w:rsid w:val="0085779C"/>
    <w:pPr>
      <w:spacing w:before="120"/>
      <w:ind w:left="360" w:hanging="360"/>
      <w:jc w:val="both"/>
    </w:pPr>
    <w:rPr>
      <w:sz w:val="24"/>
      <w:szCs w:val="24"/>
    </w:rPr>
  </w:style>
  <w:style w:type="character" w:customStyle="1" w:styleId="Zkladntextodsazen3Char">
    <w:name w:val="Základní text odsazený 3 Char"/>
    <w:basedOn w:val="Standardnpsmoodstavce"/>
    <w:link w:val="Zkladntextodsazen3"/>
    <w:uiPriority w:val="99"/>
    <w:semiHidden/>
    <w:rsid w:val="00F4267E"/>
    <w:rPr>
      <w:sz w:val="16"/>
      <w:szCs w:val="16"/>
    </w:rPr>
  </w:style>
  <w:style w:type="table" w:styleId="Mkatabulky">
    <w:name w:val="Table Grid"/>
    <w:basedOn w:val="Normlntabulka"/>
    <w:uiPriority w:val="99"/>
    <w:rsid w:val="00C528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FF4F24"/>
    <w:pPr>
      <w:ind w:left="720"/>
    </w:pPr>
  </w:style>
  <w:style w:type="paragraph" w:customStyle="1" w:styleId="NoSpacing1">
    <w:name w:val="No Spacing1"/>
    <w:link w:val="NoSpacingChar1"/>
    <w:uiPriority w:val="99"/>
    <w:rsid w:val="00B46DA8"/>
    <w:rPr>
      <w:rFonts w:ascii="Calibri" w:hAnsi="Calibri" w:cs="Calibri"/>
      <w:lang w:eastAsia="en-US"/>
    </w:rPr>
  </w:style>
  <w:style w:type="character" w:customStyle="1" w:styleId="NoSpacingChar1">
    <w:name w:val="No Spacing Char1"/>
    <w:link w:val="NoSpacing1"/>
    <w:uiPriority w:val="99"/>
    <w:rsid w:val="00B46DA8"/>
    <w:rPr>
      <w:rFonts w:ascii="Calibri" w:hAnsi="Calibri" w:cs="Calibri"/>
      <w:sz w:val="22"/>
      <w:szCs w:val="22"/>
      <w:lang w:eastAsia="en-US"/>
    </w:rPr>
  </w:style>
  <w:style w:type="character" w:customStyle="1" w:styleId="valuecj">
    <w:name w:val="value cj"/>
    <w:basedOn w:val="Standardnpsmoodstavce"/>
    <w:uiPriority w:val="99"/>
    <w:rsid w:val="00B46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2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ka.petru@mu.ckrumlov.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r-jihozapd.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2363</Words>
  <Characters>13928</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Příloha č</vt:lpstr>
    </vt:vector>
  </TitlesOfParts>
  <Company>KUMSK</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bartek3391</dc:creator>
  <cp:lastModifiedBy>our05</cp:lastModifiedBy>
  <cp:revision>5</cp:revision>
  <cp:lastPrinted>2010-08-10T05:04:00Z</cp:lastPrinted>
  <dcterms:created xsi:type="dcterms:W3CDTF">2015-01-15T13:48:00Z</dcterms:created>
  <dcterms:modified xsi:type="dcterms:W3CDTF">2015-01-16T11:32:00Z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0x0101009C8BEEAB1D75F54A86FC5F157697A217</vt:lpwstr>
  </property>
</Properties>
</file>